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4D83A2" w14:textId="4166DF8E" w:rsidR="009D135D" w:rsidRDefault="009D135D" w:rsidP="009D135D">
      <w:pPr>
        <w:pStyle w:val="Heading2"/>
        <w:jc w:val="both"/>
        <w:rPr>
          <w:rFonts w:ascii="Arial" w:hAnsi="Arial" w:cs="Arial"/>
        </w:rPr>
      </w:pPr>
      <w:bookmarkStart w:id="0" w:name="_GoBack"/>
      <w:bookmarkEnd w:id="0"/>
      <w:r>
        <w:rPr>
          <w:rFonts w:ascii="Arial" w:hAnsi="Arial" w:cs="Arial"/>
          <w:noProof/>
        </w:rPr>
        <w:drawing>
          <wp:anchor distT="0" distB="0" distL="114300" distR="114300" simplePos="0" relativeHeight="251658240" behindDoc="1" locked="0" layoutInCell="1" allowOverlap="1" wp14:anchorId="510C53E4" wp14:editId="33F908D2">
            <wp:simplePos x="0" y="0"/>
            <wp:positionH relativeFrom="column">
              <wp:posOffset>-904875</wp:posOffset>
            </wp:positionH>
            <wp:positionV relativeFrom="paragraph">
              <wp:posOffset>-907627</wp:posOffset>
            </wp:positionV>
            <wp:extent cx="7559675" cy="10691495"/>
            <wp:effectExtent l="0" t="0" r="0" b="190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19-08-29 à 11.24.01.png"/>
                    <pic:cNvPicPr/>
                  </pic:nvPicPr>
                  <pic:blipFill>
                    <a:blip r:embed="rId6">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p>
    <w:p w14:paraId="095F4678" w14:textId="134E6434" w:rsidR="00DF4CBE" w:rsidRPr="001F2CBB" w:rsidRDefault="00DF4CBE" w:rsidP="001F2CBB">
      <w:pPr>
        <w:pStyle w:val="Heading2"/>
        <w:ind w:left="1440"/>
        <w:jc w:val="both"/>
        <w:rPr>
          <w:rFonts w:ascii="Arial" w:hAnsi="Arial" w:cs="Arial"/>
          <w:color w:val="FFFFFF" w:themeColor="background1"/>
          <w:sz w:val="10"/>
          <w:szCs w:val="10"/>
        </w:rPr>
      </w:pPr>
      <w:r w:rsidRPr="001F2CBB">
        <w:rPr>
          <w:rFonts w:ascii="Arial" w:hAnsi="Arial" w:cs="Arial"/>
          <w:color w:val="FFFFFF" w:themeColor="background1"/>
          <w:sz w:val="10"/>
          <w:szCs w:val="10"/>
        </w:rPr>
        <w:t>Link for Les tactiles.be</w:t>
      </w:r>
    </w:p>
    <w:p w14:paraId="271F1607" w14:textId="41ECA9D2" w:rsidR="00DF4CBE" w:rsidRPr="001F2CBB" w:rsidRDefault="00DF4CBE" w:rsidP="001F2CBB">
      <w:pPr>
        <w:pStyle w:val="Heading2"/>
        <w:ind w:left="1440"/>
        <w:jc w:val="both"/>
        <w:rPr>
          <w:rFonts w:ascii="Arial" w:hAnsi="Arial" w:cs="Arial"/>
        </w:rPr>
      </w:pPr>
      <w:r w:rsidRPr="001F2CBB">
        <w:rPr>
          <w:rFonts w:ascii="Arial" w:hAnsi="Arial" w:cs="Arial"/>
          <w:color w:val="FFFFFF" w:themeColor="background1"/>
          <w:sz w:val="10"/>
          <w:szCs w:val="10"/>
        </w:rPr>
        <w:t>Image: A picture of Android’s mascot.</w:t>
      </w:r>
      <w:r w:rsidRPr="001F2CBB">
        <w:rPr>
          <w:rFonts w:ascii="Arial" w:hAnsi="Arial" w:cs="Arial"/>
          <w:color w:val="FFFFFF" w:themeColor="background1"/>
        </w:rPr>
        <w:t xml:space="preserve"> </w:t>
      </w:r>
    </w:p>
    <w:p w14:paraId="004F69F9" w14:textId="6BD93988" w:rsidR="00512552" w:rsidRPr="001F2CBB" w:rsidRDefault="00512552" w:rsidP="001F2CBB">
      <w:pPr>
        <w:pStyle w:val="Heading1"/>
        <w:jc w:val="center"/>
        <w:rPr>
          <w:rFonts w:ascii="Arial" w:hAnsi="Arial" w:cs="Arial"/>
          <w:color w:val="000000" w:themeColor="text1"/>
        </w:rPr>
      </w:pPr>
      <w:r w:rsidRPr="001F2CBB">
        <w:rPr>
          <w:rFonts w:ascii="Arial" w:hAnsi="Arial" w:cs="Arial"/>
          <w:color w:val="000000" w:themeColor="text1"/>
        </w:rPr>
        <w:t>The accessibility tags of your tablets and smartphones</w:t>
      </w:r>
    </w:p>
    <w:p w14:paraId="01A11395" w14:textId="0863E6FF" w:rsidR="00512552" w:rsidRPr="001F2CBB" w:rsidRDefault="00512552" w:rsidP="001F2CBB">
      <w:pPr>
        <w:pStyle w:val="Title"/>
        <w:jc w:val="center"/>
        <w:rPr>
          <w:rFonts w:ascii="Arial" w:hAnsi="Arial" w:cs="Arial"/>
          <w:b/>
          <w:color w:val="FF0000"/>
          <w:sz w:val="52"/>
          <w:szCs w:val="52"/>
        </w:rPr>
      </w:pPr>
      <w:r w:rsidRPr="001F2CBB">
        <w:rPr>
          <w:rFonts w:ascii="Arial" w:hAnsi="Arial" w:cs="Arial"/>
          <w:b/>
          <w:color w:val="FF0000"/>
          <w:sz w:val="52"/>
          <w:szCs w:val="52"/>
        </w:rPr>
        <w:t>Us</w:t>
      </w:r>
      <w:r w:rsidR="00CC2BF8" w:rsidRPr="001F2CBB">
        <w:rPr>
          <w:rFonts w:ascii="Arial" w:hAnsi="Arial" w:cs="Arial"/>
          <w:b/>
          <w:color w:val="FF0000"/>
          <w:sz w:val="52"/>
          <w:szCs w:val="52"/>
        </w:rPr>
        <w:t>ing the</w:t>
      </w:r>
      <w:r w:rsidRPr="001F2CBB">
        <w:rPr>
          <w:rFonts w:ascii="Arial" w:hAnsi="Arial" w:cs="Arial"/>
          <w:b/>
          <w:color w:val="FF0000"/>
          <w:sz w:val="52"/>
          <w:szCs w:val="52"/>
        </w:rPr>
        <w:t xml:space="preserve"> “</w:t>
      </w:r>
      <w:proofErr w:type="spellStart"/>
      <w:r w:rsidRPr="001F2CBB">
        <w:rPr>
          <w:rFonts w:ascii="Arial" w:hAnsi="Arial" w:cs="Arial"/>
          <w:b/>
          <w:color w:val="FF0000"/>
          <w:sz w:val="52"/>
          <w:szCs w:val="52"/>
        </w:rPr>
        <w:t>TalkBack</w:t>
      </w:r>
      <w:proofErr w:type="spellEnd"/>
      <w:r w:rsidRPr="001F2CBB">
        <w:rPr>
          <w:rFonts w:ascii="Arial" w:hAnsi="Arial" w:cs="Arial"/>
          <w:b/>
          <w:color w:val="FF0000"/>
          <w:sz w:val="52"/>
          <w:szCs w:val="52"/>
        </w:rPr>
        <w:t>”</w:t>
      </w:r>
      <w:r w:rsidR="00CC2BF8" w:rsidRPr="001F2CBB">
        <w:rPr>
          <w:rFonts w:ascii="Arial" w:hAnsi="Arial" w:cs="Arial"/>
          <w:b/>
          <w:color w:val="FF0000"/>
          <w:sz w:val="52"/>
          <w:szCs w:val="52"/>
        </w:rPr>
        <w:t xml:space="preserve"> screen reader</w:t>
      </w:r>
    </w:p>
    <w:p w14:paraId="1B78EF5C" w14:textId="424BCFB5" w:rsidR="00512552" w:rsidRPr="001F2CBB" w:rsidRDefault="00512552" w:rsidP="001F2CBB">
      <w:pPr>
        <w:jc w:val="both"/>
        <w:rPr>
          <w:rFonts w:ascii="Arial" w:hAnsi="Arial" w:cs="Arial"/>
        </w:rPr>
      </w:pPr>
    </w:p>
    <w:p w14:paraId="0D7CDF2C" w14:textId="73D44165" w:rsidR="00DF4CBE" w:rsidRPr="001F2CBB" w:rsidRDefault="00CC2BF8" w:rsidP="001F2CBB">
      <w:pPr>
        <w:pStyle w:val="Heading2"/>
        <w:jc w:val="both"/>
        <w:rPr>
          <w:rFonts w:ascii="Arial" w:hAnsi="Arial" w:cs="Arial"/>
          <w:color w:val="FFFFFF" w:themeColor="background1"/>
          <w:sz w:val="10"/>
          <w:szCs w:val="10"/>
        </w:rPr>
      </w:pPr>
      <w:r w:rsidRPr="001F2CBB">
        <w:rPr>
          <w:rFonts w:ascii="Arial" w:hAnsi="Arial" w:cs="Arial"/>
          <w:color w:val="FFFFFF" w:themeColor="background1"/>
          <w:sz w:val="10"/>
          <w:szCs w:val="10"/>
        </w:rPr>
        <w:t>Image</w:t>
      </w:r>
      <w:r w:rsidR="00DF4CBE" w:rsidRPr="001F2CBB">
        <w:rPr>
          <w:rFonts w:ascii="Arial" w:hAnsi="Arial" w:cs="Arial"/>
          <w:color w:val="FFFFFF" w:themeColor="background1"/>
          <w:sz w:val="10"/>
          <w:szCs w:val="10"/>
        </w:rPr>
        <w:t xml:space="preserve">: A picture of someone using the </w:t>
      </w:r>
      <w:proofErr w:type="spellStart"/>
      <w:r w:rsidR="00DF4CBE" w:rsidRPr="001F2CBB">
        <w:rPr>
          <w:rFonts w:ascii="Arial" w:hAnsi="Arial" w:cs="Arial"/>
          <w:color w:val="FFFFFF" w:themeColor="background1"/>
          <w:sz w:val="10"/>
          <w:szCs w:val="10"/>
        </w:rPr>
        <w:t>TalkBack</w:t>
      </w:r>
      <w:proofErr w:type="spellEnd"/>
      <w:r w:rsidR="00DF4CBE" w:rsidRPr="001F2CBB">
        <w:rPr>
          <w:rFonts w:ascii="Arial" w:hAnsi="Arial" w:cs="Arial"/>
          <w:color w:val="FFFFFF" w:themeColor="background1"/>
          <w:sz w:val="10"/>
          <w:szCs w:val="10"/>
        </w:rPr>
        <w:t xml:space="preserve"> application on Android.</w:t>
      </w:r>
    </w:p>
    <w:p w14:paraId="5AA25190" w14:textId="77777777" w:rsidR="00633CE4" w:rsidRDefault="00633CE4" w:rsidP="00633CE4">
      <w:pPr>
        <w:pStyle w:val="Heading1"/>
        <w:spacing w:after="120"/>
        <w:ind w:left="2880"/>
        <w:jc w:val="both"/>
        <w:rPr>
          <w:rFonts w:ascii="Arial" w:hAnsi="Arial" w:cs="Arial"/>
          <w:b/>
          <w:i/>
          <w:color w:val="000000" w:themeColor="text1"/>
          <w:sz w:val="28"/>
          <w:szCs w:val="28"/>
        </w:rPr>
      </w:pPr>
    </w:p>
    <w:p w14:paraId="0A8A63F8" w14:textId="39E328D5" w:rsidR="00512552" w:rsidRPr="001F2CBB" w:rsidRDefault="00512552" w:rsidP="001F2CBB">
      <w:pPr>
        <w:pStyle w:val="Heading1"/>
        <w:spacing w:after="120"/>
        <w:ind w:left="2880"/>
        <w:jc w:val="both"/>
        <w:rPr>
          <w:rFonts w:ascii="Arial" w:hAnsi="Arial" w:cs="Arial"/>
          <w:b/>
          <w:i/>
          <w:color w:val="000000" w:themeColor="text1"/>
          <w:sz w:val="28"/>
          <w:szCs w:val="28"/>
        </w:rPr>
      </w:pPr>
      <w:r w:rsidRPr="001F2CBB">
        <w:rPr>
          <w:rFonts w:ascii="Arial" w:hAnsi="Arial" w:cs="Arial"/>
          <w:b/>
          <w:i/>
          <w:color w:val="000000" w:themeColor="text1"/>
          <w:sz w:val="28"/>
          <w:szCs w:val="28"/>
        </w:rPr>
        <w:t xml:space="preserve">What is </w:t>
      </w:r>
      <w:proofErr w:type="spellStart"/>
      <w:r w:rsidRPr="001F2CBB">
        <w:rPr>
          <w:rFonts w:ascii="Arial" w:hAnsi="Arial" w:cs="Arial"/>
          <w:b/>
          <w:i/>
          <w:color w:val="000000" w:themeColor="text1"/>
          <w:sz w:val="28"/>
          <w:szCs w:val="28"/>
        </w:rPr>
        <w:t>TalkBack</w:t>
      </w:r>
      <w:proofErr w:type="spellEnd"/>
    </w:p>
    <w:p w14:paraId="7A29D16B" w14:textId="7D0E255D" w:rsidR="00512552" w:rsidRPr="001F2CBB" w:rsidRDefault="00512552" w:rsidP="001F2CBB">
      <w:pPr>
        <w:spacing w:after="120"/>
        <w:ind w:left="2880"/>
        <w:jc w:val="both"/>
        <w:rPr>
          <w:rFonts w:ascii="Arial" w:hAnsi="Arial" w:cs="Arial"/>
          <w:color w:val="000000" w:themeColor="text1"/>
          <w:sz w:val="28"/>
          <w:szCs w:val="28"/>
        </w:rPr>
      </w:pPr>
      <w:proofErr w:type="spellStart"/>
      <w:r w:rsidRPr="001F2CBB">
        <w:rPr>
          <w:rFonts w:ascii="Arial" w:hAnsi="Arial" w:cs="Arial"/>
          <w:color w:val="000000" w:themeColor="text1"/>
          <w:sz w:val="28"/>
          <w:szCs w:val="28"/>
        </w:rPr>
        <w:t>TalkBack</w:t>
      </w:r>
      <w:proofErr w:type="spellEnd"/>
      <w:r w:rsidRPr="001F2CBB">
        <w:rPr>
          <w:rFonts w:ascii="Arial" w:hAnsi="Arial" w:cs="Arial"/>
          <w:color w:val="000000" w:themeColor="text1"/>
          <w:sz w:val="28"/>
          <w:szCs w:val="28"/>
        </w:rPr>
        <w:t xml:space="preserve"> is a preinstalled screen reader for Android. It uses vocal information to describe the results of actions</w:t>
      </w:r>
      <w:r w:rsidR="0042259D" w:rsidRPr="001F2CBB">
        <w:rPr>
          <w:rFonts w:ascii="Arial" w:hAnsi="Arial" w:cs="Arial"/>
          <w:color w:val="000000" w:themeColor="text1"/>
          <w:sz w:val="28"/>
          <w:szCs w:val="28"/>
        </w:rPr>
        <w:t>,</w:t>
      </w:r>
      <w:r w:rsidRPr="001F2CBB">
        <w:rPr>
          <w:rFonts w:ascii="Arial" w:hAnsi="Arial" w:cs="Arial"/>
          <w:color w:val="000000" w:themeColor="text1"/>
          <w:sz w:val="28"/>
          <w:szCs w:val="28"/>
        </w:rPr>
        <w:t xml:space="preserve"> such as the launch of an application</w:t>
      </w:r>
      <w:r w:rsidR="0042259D" w:rsidRPr="001F2CBB">
        <w:rPr>
          <w:rFonts w:ascii="Arial" w:hAnsi="Arial" w:cs="Arial"/>
          <w:color w:val="000000" w:themeColor="text1"/>
          <w:sz w:val="28"/>
          <w:szCs w:val="28"/>
        </w:rPr>
        <w:t>,</w:t>
      </w:r>
      <w:r w:rsidRPr="001F2CBB">
        <w:rPr>
          <w:rFonts w:ascii="Arial" w:hAnsi="Arial" w:cs="Arial"/>
          <w:color w:val="000000" w:themeColor="text1"/>
          <w:sz w:val="28"/>
          <w:szCs w:val="28"/>
        </w:rPr>
        <w:t xml:space="preserve"> and events such as notifications. This is possible with the use of different gestures. </w:t>
      </w:r>
    </w:p>
    <w:p w14:paraId="3153FC25" w14:textId="201FE784" w:rsidR="00512552" w:rsidRDefault="00512552" w:rsidP="00633CE4">
      <w:pPr>
        <w:spacing w:after="120"/>
        <w:ind w:left="2880"/>
        <w:jc w:val="both"/>
        <w:rPr>
          <w:rFonts w:ascii="Arial" w:hAnsi="Arial" w:cs="Arial"/>
          <w:color w:val="000000" w:themeColor="text1"/>
          <w:sz w:val="28"/>
          <w:szCs w:val="28"/>
        </w:rPr>
      </w:pPr>
    </w:p>
    <w:p w14:paraId="03018381" w14:textId="77777777" w:rsidR="00633CE4" w:rsidRPr="001F2CBB" w:rsidRDefault="00633CE4" w:rsidP="001F2CBB">
      <w:pPr>
        <w:spacing w:after="120"/>
        <w:ind w:left="2880"/>
        <w:jc w:val="both"/>
        <w:rPr>
          <w:rFonts w:ascii="Arial" w:hAnsi="Arial" w:cs="Arial"/>
          <w:color w:val="000000" w:themeColor="text1"/>
          <w:sz w:val="28"/>
          <w:szCs w:val="28"/>
        </w:rPr>
      </w:pPr>
    </w:p>
    <w:p w14:paraId="7DFCDE18" w14:textId="5B4B18D9" w:rsidR="00512552" w:rsidRPr="001F2CBB" w:rsidRDefault="00512552" w:rsidP="001F2CBB">
      <w:pPr>
        <w:pStyle w:val="Heading1"/>
        <w:spacing w:after="120"/>
        <w:ind w:left="2880"/>
        <w:jc w:val="both"/>
        <w:rPr>
          <w:rFonts w:ascii="Arial" w:hAnsi="Arial" w:cs="Arial"/>
          <w:b/>
          <w:i/>
          <w:color w:val="000000" w:themeColor="text1"/>
          <w:sz w:val="28"/>
          <w:szCs w:val="28"/>
        </w:rPr>
      </w:pPr>
      <w:r w:rsidRPr="001F2CBB">
        <w:rPr>
          <w:rFonts w:ascii="Arial" w:hAnsi="Arial" w:cs="Arial"/>
          <w:b/>
          <w:i/>
          <w:color w:val="000000" w:themeColor="text1"/>
          <w:sz w:val="28"/>
          <w:szCs w:val="28"/>
        </w:rPr>
        <w:t>How to access it</w:t>
      </w:r>
    </w:p>
    <w:p w14:paraId="68E149EF" w14:textId="3DA07F7B" w:rsidR="00512552" w:rsidRPr="001F2CBB" w:rsidRDefault="00512552" w:rsidP="001F2CBB">
      <w:pPr>
        <w:spacing w:after="120"/>
        <w:ind w:left="1440"/>
        <w:jc w:val="both"/>
        <w:rPr>
          <w:rFonts w:ascii="Arial" w:hAnsi="Arial" w:cs="Arial"/>
          <w:color w:val="000000" w:themeColor="text1"/>
          <w:sz w:val="28"/>
          <w:szCs w:val="28"/>
        </w:rPr>
      </w:pPr>
      <w:r w:rsidRPr="001F2CBB">
        <w:rPr>
          <w:rFonts w:ascii="Arial" w:hAnsi="Arial" w:cs="Arial"/>
          <w:color w:val="000000" w:themeColor="text1"/>
          <w:sz w:val="28"/>
          <w:szCs w:val="28"/>
        </w:rPr>
        <w:t>Application/Settings/My Device/Accessibility/</w:t>
      </w:r>
      <w:proofErr w:type="spellStart"/>
      <w:r w:rsidRPr="001F2CBB">
        <w:rPr>
          <w:rFonts w:ascii="Arial" w:hAnsi="Arial" w:cs="Arial"/>
          <w:color w:val="000000" w:themeColor="text1"/>
          <w:sz w:val="28"/>
          <w:szCs w:val="28"/>
        </w:rPr>
        <w:t>TalkBack</w:t>
      </w:r>
      <w:proofErr w:type="spellEnd"/>
    </w:p>
    <w:p w14:paraId="25DE428C" w14:textId="67DAA5F5" w:rsidR="00512552" w:rsidRPr="001F2CBB" w:rsidRDefault="00512552" w:rsidP="001F2CBB">
      <w:pPr>
        <w:spacing w:after="120"/>
        <w:ind w:left="2880"/>
        <w:jc w:val="both"/>
        <w:rPr>
          <w:rFonts w:ascii="Arial" w:hAnsi="Arial" w:cs="Arial"/>
          <w:color w:val="000000" w:themeColor="text1"/>
          <w:sz w:val="28"/>
          <w:szCs w:val="28"/>
        </w:rPr>
      </w:pPr>
    </w:p>
    <w:p w14:paraId="5AABBDD7" w14:textId="727127A1" w:rsidR="00512552" w:rsidRPr="001F2CBB" w:rsidRDefault="00512552" w:rsidP="001F2CBB">
      <w:pPr>
        <w:pStyle w:val="Heading1"/>
        <w:spacing w:after="480"/>
        <w:ind w:right="227"/>
        <w:jc w:val="both"/>
        <w:rPr>
          <w:rFonts w:ascii="Arial" w:hAnsi="Arial" w:cs="Arial"/>
          <w:b/>
          <w:i/>
          <w:color w:val="000000" w:themeColor="text1"/>
          <w:sz w:val="28"/>
          <w:szCs w:val="28"/>
        </w:rPr>
      </w:pPr>
      <w:r w:rsidRPr="001F2CBB">
        <w:rPr>
          <w:rFonts w:ascii="Arial" w:hAnsi="Arial" w:cs="Arial"/>
          <w:b/>
          <w:i/>
          <w:color w:val="000000" w:themeColor="text1"/>
          <w:sz w:val="28"/>
          <w:szCs w:val="28"/>
        </w:rPr>
        <w:t xml:space="preserve">Setting up </w:t>
      </w:r>
      <w:proofErr w:type="spellStart"/>
      <w:r w:rsidRPr="001F2CBB">
        <w:rPr>
          <w:rFonts w:ascii="Arial" w:hAnsi="Arial" w:cs="Arial"/>
          <w:b/>
          <w:i/>
          <w:color w:val="000000" w:themeColor="text1"/>
          <w:sz w:val="28"/>
          <w:szCs w:val="28"/>
        </w:rPr>
        <w:t>TalkBack</w:t>
      </w:r>
      <w:proofErr w:type="spellEnd"/>
    </w:p>
    <w:p w14:paraId="0285DB04" w14:textId="77777777" w:rsidR="00AA6B6E" w:rsidRDefault="00633CE4" w:rsidP="00AA6B6E">
      <w:pPr>
        <w:spacing w:line="264" w:lineRule="auto"/>
        <w:jc w:val="both"/>
        <w:rPr>
          <w:rFonts w:ascii="Arial" w:hAnsi="Arial" w:cs="Arial"/>
          <w:sz w:val="28"/>
          <w:szCs w:val="28"/>
        </w:rPr>
      </w:pPr>
      <w:r>
        <w:rPr>
          <w:rFonts w:ascii="Arial" w:hAnsi="Arial" w:cs="Arial"/>
          <w:noProof/>
          <w:sz w:val="28"/>
          <w:szCs w:val="28"/>
        </w:rPr>
        <mc:AlternateContent>
          <mc:Choice Requires="wps">
            <w:drawing>
              <wp:anchor distT="0" distB="0" distL="114300" distR="114300" simplePos="0" relativeHeight="251660288" behindDoc="0" locked="0" layoutInCell="1" allowOverlap="1" wp14:anchorId="118DD16E" wp14:editId="29EF3E45">
                <wp:simplePos x="0" y="0"/>
                <wp:positionH relativeFrom="column">
                  <wp:posOffset>3386455</wp:posOffset>
                </wp:positionH>
                <wp:positionV relativeFrom="paragraph">
                  <wp:posOffset>1580303</wp:posOffset>
                </wp:positionV>
                <wp:extent cx="2759710" cy="1489286"/>
                <wp:effectExtent l="50800" t="12700" r="46990" b="85725"/>
                <wp:wrapNone/>
                <wp:docPr id="3" name="Rectangle à coins arrondis 3"/>
                <wp:cNvGraphicFramePr/>
                <a:graphic xmlns:a="http://schemas.openxmlformats.org/drawingml/2006/main">
                  <a:graphicData uri="http://schemas.microsoft.com/office/word/2010/wordprocessingShape">
                    <wps:wsp>
                      <wps:cNvSpPr/>
                      <wps:spPr>
                        <a:xfrm>
                          <a:off x="0" y="0"/>
                          <a:ext cx="2759710" cy="1489286"/>
                        </a:xfrm>
                        <a:prstGeom prst="roundRect">
                          <a:avLst/>
                        </a:prstGeom>
                        <a:solidFill>
                          <a:srgbClr val="FF0000"/>
                        </a:solidFill>
                        <a:ln>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62D94B6B" w14:textId="77777777" w:rsidR="00633CE4" w:rsidRPr="001F2CBB" w:rsidRDefault="00633CE4" w:rsidP="001F2CBB">
                            <w:pPr>
                              <w:pStyle w:val="Heading2"/>
                              <w:jc w:val="center"/>
                              <w:rPr>
                                <w:color w:val="FFFFFF" w:themeColor="background1"/>
                                <w:u w:val="single"/>
                              </w:rPr>
                            </w:pPr>
                            <w:r w:rsidRPr="001F2CBB">
                              <w:rPr>
                                <w:color w:val="FFFFFF" w:themeColor="background1"/>
                                <w:u w:val="single"/>
                              </w:rPr>
                              <w:t>Tip</w:t>
                            </w:r>
                          </w:p>
                          <w:p w14:paraId="452F3604" w14:textId="3F3811BE" w:rsidR="00633CE4" w:rsidRPr="001F2CBB" w:rsidRDefault="00633CE4" w:rsidP="001F2CBB">
                            <w:pPr>
                              <w:pStyle w:val="Heading2"/>
                              <w:jc w:val="center"/>
                              <w:rPr>
                                <w:color w:val="FFFFFF" w:themeColor="background1"/>
                              </w:rPr>
                            </w:pPr>
                            <w:r w:rsidRPr="001F2CBB">
                              <w:rPr>
                                <w:color w:val="FFFFFF" w:themeColor="background1"/>
                              </w:rPr>
                              <w:t>The sound reactions and vibrations in addition to the voice can be used as additional help, but they can also be intolerable. However, the parameters can be easily modified.</w:t>
                            </w:r>
                          </w:p>
                          <w:p w14:paraId="03AD9A74" w14:textId="77777777" w:rsidR="00633CE4" w:rsidRPr="00633CE4" w:rsidRDefault="00633CE4" w:rsidP="00633CE4">
                            <w:pPr>
                              <w:pStyle w:val="Heading2"/>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8DD16E" id="Rectangle à coins arrondis 3" o:spid="_x0000_s1026" style="position:absolute;left:0;text-align:left;margin-left:266.65pt;margin-top:124.45pt;width:217.3pt;height:11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" fillcolor="red" stroked="f" strokeweight="1pt">
                <v:stroke joinstyle="miter"/>
                <v:shadow on="t" color="black" opacity="26214f" origin=",-.5" offset="0,3pt"/>
                <v:textbox>
                  <w:txbxContent>
                    <w:p w14:paraId="62D94B6B" w14:textId="77777777" w:rsidR="00633CE4" w:rsidRPr="001F2CBB" w:rsidRDefault="00633CE4" w:rsidP="001F2CBB">
                      <w:pPr>
                        <w:pStyle w:val="Heading2"/>
                        <w:jc w:val="center"/>
                        <w:rPr>
                          <w:color w:val="FFFFFF" w:themeColor="background1"/>
                          <w:u w:val="single"/>
                        </w:rPr>
                      </w:pPr>
                      <w:r w:rsidRPr="001F2CBB">
                        <w:rPr>
                          <w:color w:val="FFFFFF" w:themeColor="background1"/>
                          <w:u w:val="single"/>
                        </w:rPr>
                        <w:t>Tip</w:t>
                      </w:r>
                    </w:p>
                    <w:p w14:paraId="452F3604" w14:textId="3F3811BE" w:rsidR="00633CE4" w:rsidRPr="001F2CBB" w:rsidRDefault="00633CE4" w:rsidP="001F2CBB">
                      <w:pPr>
                        <w:pStyle w:val="Heading2"/>
                        <w:jc w:val="center"/>
                        <w:rPr>
                          <w:color w:val="FFFFFF" w:themeColor="background1"/>
                        </w:rPr>
                      </w:pPr>
                      <w:r w:rsidRPr="001F2CBB">
                        <w:rPr>
                          <w:color w:val="FFFFFF" w:themeColor="background1"/>
                        </w:rPr>
                        <w:t>The sound reactions and vibrations in addition to the voice can be used as additional help, but they can also be intolerable. However, the parameters can be easily modified.</w:t>
                      </w:r>
                    </w:p>
                    <w:p w14:paraId="03AD9A74" w14:textId="77777777" w:rsidR="00633CE4" w:rsidRPr="00633CE4" w:rsidRDefault="00633CE4" w:rsidP="00633CE4">
                      <w:pPr>
                        <w:pStyle w:val="Heading2"/>
                        <w:jc w:val="center"/>
                        <w:rPr>
                          <w:color w:val="FFFFFF" w:themeColor="background1"/>
                        </w:rPr>
                      </w:pPr>
                    </w:p>
                  </w:txbxContent>
                </v:textbox>
              </v:roundrect>
            </w:pict>
          </mc:Fallback>
        </mc:AlternateContent>
      </w:r>
      <w:r w:rsidR="00512552" w:rsidRPr="001F2CBB">
        <w:rPr>
          <w:rFonts w:ascii="Arial" w:hAnsi="Arial" w:cs="Arial"/>
          <w:sz w:val="28"/>
          <w:szCs w:val="28"/>
        </w:rPr>
        <w:t xml:space="preserve">Once </w:t>
      </w:r>
      <w:proofErr w:type="spellStart"/>
      <w:r w:rsidR="00512552" w:rsidRPr="001F2CBB">
        <w:rPr>
          <w:rFonts w:ascii="Arial" w:hAnsi="Arial" w:cs="Arial"/>
          <w:sz w:val="28"/>
          <w:szCs w:val="28"/>
        </w:rPr>
        <w:t>TalkBack</w:t>
      </w:r>
      <w:proofErr w:type="spellEnd"/>
      <w:r w:rsidR="00512552" w:rsidRPr="001F2CBB">
        <w:rPr>
          <w:rFonts w:ascii="Arial" w:hAnsi="Arial" w:cs="Arial"/>
          <w:sz w:val="28"/>
          <w:szCs w:val="28"/>
        </w:rPr>
        <w:t xml:space="preserve"> is activated, a voice will guide you </w:t>
      </w:r>
      <w:r w:rsidR="00CC2BF8" w:rsidRPr="001F2CBB">
        <w:rPr>
          <w:rFonts w:ascii="Arial" w:hAnsi="Arial" w:cs="Arial"/>
          <w:sz w:val="28"/>
          <w:szCs w:val="28"/>
        </w:rPr>
        <w:t xml:space="preserve">through </w:t>
      </w:r>
      <w:r w:rsidR="00512552" w:rsidRPr="001F2CBB">
        <w:rPr>
          <w:rFonts w:ascii="Arial" w:hAnsi="Arial" w:cs="Arial"/>
          <w:sz w:val="28"/>
          <w:szCs w:val="28"/>
        </w:rPr>
        <w:t xml:space="preserve">the navigation. To switch from one application to another, you can either swipe with one finger to the right or hold one finger on the screen and navigate by searching for the desired application. Once you have found the application, tap on the screen </w:t>
      </w:r>
      <w:r w:rsidR="0042259D" w:rsidRPr="001F2CBB">
        <w:rPr>
          <w:rFonts w:ascii="Arial" w:hAnsi="Arial" w:cs="Arial"/>
          <w:sz w:val="28"/>
          <w:szCs w:val="28"/>
        </w:rPr>
        <w:t xml:space="preserve">twice </w:t>
      </w:r>
      <w:r w:rsidR="00512552" w:rsidRPr="001F2CBB">
        <w:rPr>
          <w:rFonts w:ascii="Arial" w:hAnsi="Arial" w:cs="Arial"/>
          <w:sz w:val="28"/>
          <w:szCs w:val="28"/>
        </w:rPr>
        <w:t xml:space="preserve">to open it. To navigate in the application, </w:t>
      </w:r>
      <w:r w:rsidR="00844212" w:rsidRPr="001F2CBB">
        <w:rPr>
          <w:rFonts w:ascii="Arial" w:hAnsi="Arial" w:cs="Arial"/>
          <w:sz w:val="28"/>
          <w:szCs w:val="28"/>
        </w:rPr>
        <w:t>do as written above. To activate a function or button, tap</w:t>
      </w:r>
    </w:p>
    <w:p w14:paraId="784DC50C" w14:textId="6DA25442" w:rsidR="00421A51" w:rsidRPr="001F2CBB" w:rsidRDefault="0042259D" w:rsidP="001F2CBB">
      <w:pPr>
        <w:spacing w:line="264" w:lineRule="auto"/>
        <w:ind w:right="4195"/>
        <w:jc w:val="both"/>
        <w:rPr>
          <w:rFonts w:ascii="Arial" w:hAnsi="Arial" w:cs="Arial"/>
          <w:sz w:val="28"/>
          <w:szCs w:val="28"/>
        </w:rPr>
      </w:pPr>
      <w:r w:rsidRPr="001F2CBB">
        <w:rPr>
          <w:rFonts w:ascii="Arial" w:hAnsi="Arial" w:cs="Arial"/>
          <w:sz w:val="28"/>
          <w:szCs w:val="28"/>
        </w:rPr>
        <w:t>twice</w:t>
      </w:r>
      <w:r w:rsidR="00844212" w:rsidRPr="001F2CBB">
        <w:rPr>
          <w:rFonts w:ascii="Arial" w:hAnsi="Arial" w:cs="Arial"/>
          <w:sz w:val="28"/>
          <w:szCs w:val="28"/>
        </w:rPr>
        <w:t xml:space="preserve">. </w:t>
      </w:r>
      <w:r w:rsidR="00844212" w:rsidRPr="001F2CBB">
        <w:rPr>
          <w:rFonts w:ascii="Arial" w:hAnsi="Arial" w:cs="Arial"/>
          <w:sz w:val="28"/>
          <w:szCs w:val="28"/>
          <w14:textOutline w14:w="9525" w14:cap="rnd" w14:cmpd="sng" w14:algn="ctr">
            <w14:noFill/>
            <w14:prstDash w14:val="solid"/>
            <w14:bevel/>
          </w14:textOutline>
        </w:rPr>
        <w:t xml:space="preserve">If you want to access a textbox, tap </w:t>
      </w:r>
      <w:r w:rsidRPr="001F2CBB">
        <w:rPr>
          <w:rFonts w:ascii="Arial" w:hAnsi="Arial" w:cs="Arial"/>
          <w:sz w:val="28"/>
          <w:szCs w:val="28"/>
          <w14:textOutline w14:w="9525" w14:cap="rnd" w14:cmpd="sng" w14:algn="ctr">
            <w14:noFill/>
            <w14:prstDash w14:val="solid"/>
            <w14:bevel/>
          </w14:textOutline>
        </w:rPr>
        <w:t>twice</w:t>
      </w:r>
      <w:r w:rsidR="00844212" w:rsidRPr="001F2CBB">
        <w:rPr>
          <w:rFonts w:ascii="Arial" w:hAnsi="Arial" w:cs="Arial"/>
          <w:sz w:val="28"/>
          <w:szCs w:val="28"/>
          <w14:textOutline w14:w="9525" w14:cap="rnd" w14:cmpd="sng" w14:algn="ctr">
            <w14:noFill/>
            <w14:prstDash w14:val="solid"/>
            <w14:bevel/>
          </w14:textOutline>
        </w:rPr>
        <w:t xml:space="preserve">. An AZERTY keyboard will appear on a part of the screen and will allow you to write text. To do this, search for the desired letter on the keyboard, and once found, lift your finger to confirm your input. To move from one page to another, slide two fingers on the screen. </w:t>
      </w:r>
      <w:r w:rsidR="003B4341" w:rsidRPr="001F2CBB">
        <w:rPr>
          <w:rFonts w:ascii="Arial" w:hAnsi="Arial" w:cs="Arial"/>
          <w:color w:val="FFFFFF" w:themeColor="background1"/>
          <w:sz w:val="10"/>
          <w:szCs w:val="10"/>
        </w:rPr>
        <w:t>Image</w:t>
      </w:r>
      <w:r w:rsidR="00421A51" w:rsidRPr="001F2CBB">
        <w:rPr>
          <w:rFonts w:ascii="Arial" w:hAnsi="Arial" w:cs="Arial"/>
          <w:color w:val="FFFFFF" w:themeColor="background1"/>
          <w:sz w:val="10"/>
          <w:szCs w:val="10"/>
        </w:rPr>
        <w:t>: The logos of “AWIPH”, “CRETH” and “SATIH”.</w:t>
      </w:r>
    </w:p>
    <w:p w14:paraId="785A3C60" w14:textId="7BE8BBE6" w:rsidR="00A43CCD" w:rsidRPr="001F2CBB" w:rsidRDefault="00AA6B6E" w:rsidP="001F2CBB">
      <w:pPr>
        <w:spacing w:after="120"/>
        <w:jc w:val="both"/>
        <w:rPr>
          <w:rFonts w:ascii="Arial" w:hAnsi="Arial" w:cs="Arial"/>
          <w:sz w:val="28"/>
          <w:szCs w:val="28"/>
        </w:rPr>
      </w:pPr>
      <w:r>
        <w:rPr>
          <w:rFonts w:ascii="Arial" w:hAnsi="Arial" w:cs="Arial"/>
          <w:noProof/>
        </w:rPr>
        <w:lastRenderedPageBreak/>
        <w:drawing>
          <wp:anchor distT="0" distB="0" distL="114300" distR="114300" simplePos="0" relativeHeight="251659264" behindDoc="1" locked="0" layoutInCell="1" allowOverlap="1" wp14:anchorId="428AA329" wp14:editId="2868CBD0">
            <wp:simplePos x="0" y="0"/>
            <wp:positionH relativeFrom="column">
              <wp:posOffset>-902970</wp:posOffset>
            </wp:positionH>
            <wp:positionV relativeFrom="paragraph">
              <wp:posOffset>-911437</wp:posOffset>
            </wp:positionV>
            <wp:extent cx="7560000" cy="10666800"/>
            <wp:effectExtent l="0" t="0" r="0" b="127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 d’écran 2019-08-29 à 11.24.33.png"/>
                    <pic:cNvPicPr/>
                  </pic:nvPicPr>
                  <pic:blipFill>
                    <a:blip r:embed="rId7">
                      <a:extLst>
                        <a:ext uri="{28A0092B-C50C-407E-A947-70E740481C1C}">
                          <a14:useLocalDpi xmlns:a14="http://schemas.microsoft.com/office/drawing/2010/main" val="0"/>
                        </a:ext>
                      </a:extLst>
                    </a:blip>
                    <a:stretch>
                      <a:fillRect/>
                    </a:stretch>
                  </pic:blipFill>
                  <pic:spPr>
                    <a:xfrm>
                      <a:off x="0" y="0"/>
                      <a:ext cx="7560000" cy="10666800"/>
                    </a:xfrm>
                    <a:prstGeom prst="rect">
                      <a:avLst/>
                    </a:prstGeom>
                  </pic:spPr>
                </pic:pic>
              </a:graphicData>
            </a:graphic>
            <wp14:sizeRelH relativeFrom="margin">
              <wp14:pctWidth>0</wp14:pctWidth>
            </wp14:sizeRelH>
            <wp14:sizeRelV relativeFrom="margin">
              <wp14:pctHeight>0</wp14:pctHeight>
            </wp14:sizeRelV>
          </wp:anchor>
        </w:drawing>
      </w:r>
      <w:r w:rsidR="00DB7787" w:rsidRPr="001F2CBB">
        <w:rPr>
          <w:rFonts w:ascii="Arial" w:hAnsi="Arial" w:cs="Arial"/>
          <w:color w:val="000000" w:themeColor="text1"/>
          <w:sz w:val="28"/>
          <w:szCs w:val="28"/>
        </w:rPr>
        <w:t xml:space="preserve">Here are different options proposed by Android to customize </w:t>
      </w:r>
      <w:proofErr w:type="spellStart"/>
      <w:r w:rsidR="00DB7787" w:rsidRPr="001F2CBB">
        <w:rPr>
          <w:rFonts w:ascii="Arial" w:hAnsi="Arial" w:cs="Arial"/>
          <w:color w:val="000000" w:themeColor="text1"/>
          <w:sz w:val="28"/>
          <w:szCs w:val="28"/>
        </w:rPr>
        <w:t>TalkBack</w:t>
      </w:r>
      <w:proofErr w:type="spellEnd"/>
    </w:p>
    <w:p w14:paraId="38CB2350" w14:textId="1982FFE2" w:rsidR="00FF2D45" w:rsidRPr="001F2CBB" w:rsidRDefault="007B03E4" w:rsidP="001F2CBB">
      <w:pPr>
        <w:pStyle w:val="ListParagraph"/>
        <w:numPr>
          <w:ilvl w:val="0"/>
          <w:numId w:val="1"/>
        </w:numPr>
        <w:spacing w:after="120"/>
        <w:jc w:val="both"/>
        <w:rPr>
          <w:rFonts w:ascii="Arial" w:hAnsi="Arial" w:cs="Arial"/>
          <w:sz w:val="28"/>
          <w:szCs w:val="28"/>
        </w:rPr>
      </w:pPr>
      <w:r w:rsidRPr="001F2CBB">
        <w:rPr>
          <w:rFonts w:ascii="Arial" w:hAnsi="Arial" w:cs="Arial"/>
          <w:sz w:val="28"/>
          <w:szCs w:val="28"/>
        </w:rPr>
        <w:t>V</w:t>
      </w:r>
      <w:r w:rsidR="00FF2D45" w:rsidRPr="001F2CBB">
        <w:rPr>
          <w:rFonts w:ascii="Arial" w:hAnsi="Arial" w:cs="Arial"/>
          <w:sz w:val="28"/>
          <w:szCs w:val="28"/>
        </w:rPr>
        <w:t>olume</w:t>
      </w:r>
      <w:r w:rsidRPr="001F2CBB">
        <w:rPr>
          <w:rFonts w:ascii="Arial" w:hAnsi="Arial" w:cs="Arial"/>
          <w:sz w:val="28"/>
          <w:szCs w:val="28"/>
        </w:rPr>
        <w:t xml:space="preserve"> of the voice</w:t>
      </w:r>
      <w:r w:rsidR="00FF2D45" w:rsidRPr="001F2CBB">
        <w:rPr>
          <w:rFonts w:ascii="Arial" w:hAnsi="Arial" w:cs="Arial"/>
          <w:sz w:val="28"/>
          <w:szCs w:val="28"/>
        </w:rPr>
        <w:t xml:space="preserve">: this </w:t>
      </w:r>
      <w:r w:rsidRPr="001F2CBB">
        <w:rPr>
          <w:rFonts w:ascii="Arial" w:hAnsi="Arial" w:cs="Arial"/>
          <w:sz w:val="28"/>
          <w:szCs w:val="28"/>
        </w:rPr>
        <w:t>also changes the volume of the phone</w:t>
      </w:r>
      <w:r w:rsidR="00FF2D45" w:rsidRPr="001F2CBB">
        <w:rPr>
          <w:rFonts w:ascii="Arial" w:hAnsi="Arial" w:cs="Arial"/>
          <w:sz w:val="28"/>
          <w:szCs w:val="28"/>
        </w:rPr>
        <w:t xml:space="preserve">. </w:t>
      </w:r>
    </w:p>
    <w:p w14:paraId="64169864" w14:textId="1889DCCF" w:rsidR="007B03E4" w:rsidRPr="001F2CBB" w:rsidRDefault="007B03E4" w:rsidP="001F2CBB">
      <w:pPr>
        <w:pStyle w:val="ListParagraph"/>
        <w:numPr>
          <w:ilvl w:val="0"/>
          <w:numId w:val="1"/>
        </w:numPr>
        <w:spacing w:after="120"/>
        <w:jc w:val="both"/>
        <w:rPr>
          <w:rFonts w:ascii="Arial" w:hAnsi="Arial" w:cs="Arial"/>
          <w:sz w:val="28"/>
          <w:szCs w:val="28"/>
        </w:rPr>
      </w:pPr>
      <w:r w:rsidRPr="001F2CBB">
        <w:rPr>
          <w:rFonts w:ascii="Arial" w:hAnsi="Arial" w:cs="Arial"/>
          <w:sz w:val="28"/>
          <w:szCs w:val="28"/>
        </w:rPr>
        <w:t xml:space="preserve">Change of tone: the text that is entered can be pronounced with a lower tone. </w:t>
      </w:r>
    </w:p>
    <w:p w14:paraId="51E1167C" w14:textId="54A739B6" w:rsidR="007B03E4" w:rsidRPr="001F2CBB" w:rsidRDefault="007B03E4" w:rsidP="001F2CBB">
      <w:pPr>
        <w:pStyle w:val="ListParagraph"/>
        <w:numPr>
          <w:ilvl w:val="0"/>
          <w:numId w:val="1"/>
        </w:numPr>
        <w:spacing w:after="120"/>
        <w:jc w:val="both"/>
        <w:rPr>
          <w:rFonts w:ascii="Arial" w:hAnsi="Arial" w:cs="Arial"/>
          <w:sz w:val="28"/>
          <w:szCs w:val="28"/>
        </w:rPr>
      </w:pPr>
      <w:r w:rsidRPr="001F2CBB">
        <w:rPr>
          <w:rFonts w:ascii="Arial" w:hAnsi="Arial" w:cs="Arial"/>
          <w:sz w:val="28"/>
          <w:szCs w:val="28"/>
        </w:rPr>
        <w:t xml:space="preserve">Keyboard echo: repeat each touch that is used on the keyboard. </w:t>
      </w:r>
    </w:p>
    <w:p w14:paraId="43286AF0" w14:textId="4DA33842" w:rsidR="007B03E4" w:rsidRPr="001F2CBB" w:rsidRDefault="007B03E4" w:rsidP="001F2CBB">
      <w:pPr>
        <w:pStyle w:val="ListParagraph"/>
        <w:numPr>
          <w:ilvl w:val="0"/>
          <w:numId w:val="1"/>
        </w:numPr>
        <w:spacing w:after="120"/>
        <w:jc w:val="both"/>
        <w:rPr>
          <w:rFonts w:ascii="Arial" w:hAnsi="Arial" w:cs="Arial"/>
          <w:sz w:val="28"/>
          <w:szCs w:val="28"/>
        </w:rPr>
      </w:pPr>
      <w:r w:rsidRPr="001F2CBB">
        <w:rPr>
          <w:rFonts w:ascii="Arial" w:hAnsi="Arial" w:cs="Arial"/>
          <w:sz w:val="28"/>
          <w:szCs w:val="28"/>
        </w:rPr>
        <w:t>Speak when the screen is off.</w:t>
      </w:r>
    </w:p>
    <w:p w14:paraId="009B5581" w14:textId="56A10029" w:rsidR="007B03E4" w:rsidRPr="001F2CBB" w:rsidRDefault="007B03E4" w:rsidP="001F2CBB">
      <w:pPr>
        <w:pStyle w:val="ListParagraph"/>
        <w:numPr>
          <w:ilvl w:val="0"/>
          <w:numId w:val="1"/>
        </w:numPr>
        <w:spacing w:after="120"/>
        <w:jc w:val="both"/>
        <w:rPr>
          <w:rFonts w:ascii="Arial" w:hAnsi="Arial" w:cs="Arial"/>
          <w:sz w:val="28"/>
          <w:szCs w:val="28"/>
        </w:rPr>
      </w:pPr>
      <w:r w:rsidRPr="001F2CBB">
        <w:rPr>
          <w:rFonts w:ascii="Arial" w:hAnsi="Arial" w:cs="Arial"/>
          <w:sz w:val="28"/>
          <w:szCs w:val="28"/>
        </w:rPr>
        <w:t xml:space="preserve">Use proximity sensor: deactivate the voice during a call. </w:t>
      </w:r>
    </w:p>
    <w:p w14:paraId="622BE0F2" w14:textId="6FBE8A86" w:rsidR="007B03E4" w:rsidRPr="001F2CBB" w:rsidRDefault="002469D7" w:rsidP="001F2CBB">
      <w:pPr>
        <w:pStyle w:val="ListParagraph"/>
        <w:numPr>
          <w:ilvl w:val="0"/>
          <w:numId w:val="1"/>
        </w:numPr>
        <w:spacing w:after="120"/>
        <w:jc w:val="both"/>
        <w:rPr>
          <w:rFonts w:ascii="Arial" w:hAnsi="Arial" w:cs="Arial"/>
          <w:sz w:val="28"/>
          <w:szCs w:val="28"/>
        </w:rPr>
      </w:pPr>
      <w:r w:rsidRPr="001F2CBB">
        <w:rPr>
          <w:rFonts w:ascii="Arial" w:hAnsi="Arial" w:cs="Arial"/>
          <w:sz w:val="28"/>
          <w:szCs w:val="28"/>
        </w:rPr>
        <w:t xml:space="preserve">Shake to start continuous </w:t>
      </w:r>
      <w:r w:rsidR="003B4341" w:rsidRPr="001F2CBB">
        <w:rPr>
          <w:rFonts w:ascii="Arial" w:hAnsi="Arial" w:cs="Arial"/>
          <w:sz w:val="28"/>
          <w:szCs w:val="28"/>
        </w:rPr>
        <w:t>reading</w:t>
      </w:r>
      <w:r w:rsidRPr="001F2CBB">
        <w:rPr>
          <w:rFonts w:ascii="Arial" w:hAnsi="Arial" w:cs="Arial"/>
          <w:sz w:val="28"/>
          <w:szCs w:val="28"/>
        </w:rPr>
        <w:t>: can be used for reading a document.</w:t>
      </w:r>
    </w:p>
    <w:p w14:paraId="48618EC3" w14:textId="20799896" w:rsidR="002469D7" w:rsidRPr="001F2CBB" w:rsidRDefault="008B75F2" w:rsidP="001F2CBB">
      <w:pPr>
        <w:pStyle w:val="ListParagraph"/>
        <w:numPr>
          <w:ilvl w:val="0"/>
          <w:numId w:val="1"/>
        </w:numPr>
        <w:spacing w:after="120"/>
        <w:jc w:val="both"/>
        <w:rPr>
          <w:rFonts w:ascii="Arial" w:hAnsi="Arial" w:cs="Arial"/>
          <w:sz w:val="28"/>
          <w:szCs w:val="28"/>
        </w:rPr>
      </w:pPr>
      <w:r w:rsidRPr="001F2CBB">
        <w:rPr>
          <w:rFonts w:ascii="Arial" w:hAnsi="Arial" w:cs="Arial"/>
          <w:sz w:val="28"/>
          <w:szCs w:val="28"/>
        </w:rPr>
        <w:t>Read the number of the caller: can be unchecked</w:t>
      </w:r>
    </w:p>
    <w:p w14:paraId="61AEB4E4" w14:textId="32D52276" w:rsidR="008B75F2" w:rsidRPr="001F2CBB" w:rsidRDefault="003726CA" w:rsidP="001F2CBB">
      <w:pPr>
        <w:pStyle w:val="ListParagraph"/>
        <w:numPr>
          <w:ilvl w:val="0"/>
          <w:numId w:val="1"/>
        </w:numPr>
        <w:spacing w:after="120"/>
        <w:jc w:val="both"/>
        <w:rPr>
          <w:rFonts w:ascii="Arial" w:hAnsi="Arial" w:cs="Arial"/>
          <w:sz w:val="28"/>
          <w:szCs w:val="28"/>
        </w:rPr>
      </w:pPr>
      <w:r w:rsidRPr="001F2CBB">
        <w:rPr>
          <w:rFonts w:ascii="Arial" w:hAnsi="Arial" w:cs="Arial"/>
          <w:sz w:val="28"/>
          <w:szCs w:val="28"/>
        </w:rPr>
        <w:t xml:space="preserve">Vibration: possibility to have the phone vibrate for each gesture used. </w:t>
      </w:r>
    </w:p>
    <w:p w14:paraId="065E77CE" w14:textId="06CBA8F1" w:rsidR="003726CA" w:rsidRPr="001F2CBB" w:rsidRDefault="003726CA" w:rsidP="001F2CBB">
      <w:pPr>
        <w:pStyle w:val="ListParagraph"/>
        <w:numPr>
          <w:ilvl w:val="0"/>
          <w:numId w:val="1"/>
        </w:numPr>
        <w:spacing w:after="120"/>
        <w:jc w:val="both"/>
        <w:rPr>
          <w:rFonts w:ascii="Arial" w:hAnsi="Arial" w:cs="Arial"/>
          <w:sz w:val="28"/>
          <w:szCs w:val="28"/>
        </w:rPr>
      </w:pPr>
      <w:r w:rsidRPr="001F2CBB">
        <w:rPr>
          <w:rFonts w:ascii="Arial" w:hAnsi="Arial" w:cs="Arial"/>
          <w:sz w:val="28"/>
          <w:szCs w:val="28"/>
        </w:rPr>
        <w:t xml:space="preserve">Audio return: emit a sound for each gesture used. </w:t>
      </w:r>
    </w:p>
    <w:p w14:paraId="7126DFAB" w14:textId="768BC803" w:rsidR="003726CA" w:rsidRPr="001F2CBB" w:rsidRDefault="003726CA" w:rsidP="001F2CBB">
      <w:pPr>
        <w:pStyle w:val="ListParagraph"/>
        <w:numPr>
          <w:ilvl w:val="0"/>
          <w:numId w:val="1"/>
        </w:numPr>
        <w:spacing w:after="120"/>
        <w:jc w:val="both"/>
        <w:rPr>
          <w:rFonts w:ascii="Arial" w:hAnsi="Arial" w:cs="Arial"/>
          <w:sz w:val="28"/>
          <w:szCs w:val="28"/>
        </w:rPr>
      </w:pPr>
      <w:r w:rsidRPr="001F2CBB">
        <w:rPr>
          <w:rFonts w:ascii="Arial" w:hAnsi="Arial" w:cs="Arial"/>
          <w:sz w:val="28"/>
          <w:szCs w:val="28"/>
        </w:rPr>
        <w:t>Prioritize the volume of the voice: the voice talks louder than other sounds of the phone.</w:t>
      </w:r>
    </w:p>
    <w:p w14:paraId="7B5F880C" w14:textId="53432C1D" w:rsidR="003726CA" w:rsidRPr="001F2CBB" w:rsidRDefault="006F223C" w:rsidP="001F2CBB">
      <w:pPr>
        <w:pStyle w:val="ListParagraph"/>
        <w:numPr>
          <w:ilvl w:val="0"/>
          <w:numId w:val="1"/>
        </w:numPr>
        <w:jc w:val="both"/>
        <w:rPr>
          <w:rFonts w:ascii="Arial" w:hAnsi="Arial" w:cs="Arial"/>
          <w:sz w:val="28"/>
          <w:szCs w:val="28"/>
        </w:rPr>
      </w:pPr>
      <w:r w:rsidRPr="001F2CBB">
        <w:rPr>
          <w:rFonts w:ascii="Arial" w:hAnsi="Arial" w:cs="Arial"/>
          <w:sz w:val="28"/>
          <w:szCs w:val="28"/>
        </w:rPr>
        <w:t xml:space="preserve">Explore by touch: this option allows the phone to take note of </w:t>
      </w:r>
      <w:proofErr w:type="spellStart"/>
      <w:r w:rsidRPr="001F2CBB">
        <w:rPr>
          <w:rFonts w:ascii="Arial" w:hAnsi="Arial" w:cs="Arial"/>
          <w:sz w:val="28"/>
          <w:szCs w:val="28"/>
        </w:rPr>
        <w:t>TalkBack</w:t>
      </w:r>
      <w:proofErr w:type="spellEnd"/>
      <w:r w:rsidRPr="001F2CBB">
        <w:rPr>
          <w:rFonts w:ascii="Arial" w:hAnsi="Arial" w:cs="Arial"/>
          <w:sz w:val="28"/>
          <w:szCs w:val="28"/>
        </w:rPr>
        <w:t xml:space="preserve"> gestures. </w:t>
      </w:r>
      <w:r w:rsidRPr="001F2CBB">
        <w:rPr>
          <w:rFonts w:ascii="Arial" w:hAnsi="Arial" w:cs="Arial"/>
          <w:b/>
          <w:sz w:val="28"/>
          <w:szCs w:val="28"/>
        </w:rPr>
        <w:t xml:space="preserve">This option must be activated. </w:t>
      </w:r>
    </w:p>
    <w:p w14:paraId="7D515FC8" w14:textId="77777777" w:rsidR="006F223C" w:rsidRPr="001F2CBB" w:rsidRDefault="006F223C" w:rsidP="001F2CBB">
      <w:pPr>
        <w:jc w:val="both"/>
        <w:rPr>
          <w:rFonts w:ascii="Arial" w:hAnsi="Arial" w:cs="Arial"/>
          <w:sz w:val="28"/>
          <w:szCs w:val="28"/>
        </w:rPr>
      </w:pPr>
    </w:p>
    <w:p w14:paraId="35D4842D" w14:textId="5D485364" w:rsidR="006F223C" w:rsidRPr="001F2CBB" w:rsidRDefault="006F223C" w:rsidP="001F2CBB">
      <w:pPr>
        <w:pStyle w:val="Heading1"/>
        <w:jc w:val="both"/>
        <w:rPr>
          <w:rFonts w:ascii="Arial" w:hAnsi="Arial" w:cs="Arial"/>
          <w:color w:val="000000" w:themeColor="text1"/>
          <w:sz w:val="28"/>
          <w:szCs w:val="28"/>
        </w:rPr>
      </w:pPr>
      <w:r w:rsidRPr="001F2CBB">
        <w:rPr>
          <w:rFonts w:ascii="Arial" w:hAnsi="Arial" w:cs="Arial"/>
          <w:color w:val="000000" w:themeColor="text1"/>
          <w:sz w:val="28"/>
          <w:szCs w:val="28"/>
        </w:rPr>
        <w:t>Other accessibility options that must be coupled with “</w:t>
      </w:r>
      <w:proofErr w:type="spellStart"/>
      <w:r w:rsidRPr="001F2CBB">
        <w:rPr>
          <w:rFonts w:ascii="Arial" w:hAnsi="Arial" w:cs="Arial"/>
          <w:color w:val="000000" w:themeColor="text1"/>
          <w:sz w:val="28"/>
          <w:szCs w:val="28"/>
        </w:rPr>
        <w:t>TalkBack</w:t>
      </w:r>
      <w:proofErr w:type="spellEnd"/>
      <w:r w:rsidRPr="001F2CBB">
        <w:rPr>
          <w:rFonts w:ascii="Arial" w:hAnsi="Arial" w:cs="Arial"/>
          <w:color w:val="000000" w:themeColor="text1"/>
          <w:sz w:val="28"/>
          <w:szCs w:val="28"/>
        </w:rPr>
        <w:t>”</w:t>
      </w:r>
    </w:p>
    <w:p w14:paraId="34DF8A64" w14:textId="77777777" w:rsidR="006F223C" w:rsidRPr="001F2CBB" w:rsidRDefault="00CC51CC" w:rsidP="001F2CBB">
      <w:pPr>
        <w:pStyle w:val="ListParagraph"/>
        <w:numPr>
          <w:ilvl w:val="0"/>
          <w:numId w:val="5"/>
        </w:numPr>
        <w:jc w:val="both"/>
        <w:rPr>
          <w:rFonts w:ascii="Arial" w:hAnsi="Arial" w:cs="Arial"/>
          <w:sz w:val="28"/>
          <w:szCs w:val="28"/>
        </w:rPr>
      </w:pPr>
      <w:r w:rsidRPr="001F2CBB">
        <w:rPr>
          <w:rStyle w:val="Heading5Char"/>
          <w:rFonts w:ascii="Arial" w:hAnsi="Arial" w:cs="Arial"/>
          <w:sz w:val="28"/>
          <w:szCs w:val="28"/>
        </w:rPr>
        <w:t>Improve accessibility for webpages</w:t>
      </w:r>
      <w:r w:rsidRPr="001F2CBB">
        <w:rPr>
          <w:rFonts w:ascii="Arial" w:hAnsi="Arial" w:cs="Arial"/>
          <w:sz w:val="28"/>
          <w:szCs w:val="28"/>
        </w:rPr>
        <w:t>: must be activated.</w:t>
      </w:r>
    </w:p>
    <w:p w14:paraId="7ECCE236" w14:textId="7F4FB05A" w:rsidR="00CC51CC" w:rsidRPr="001F2CBB" w:rsidRDefault="00CC51CC" w:rsidP="001F2CBB">
      <w:pPr>
        <w:pStyle w:val="ListParagraph"/>
        <w:numPr>
          <w:ilvl w:val="0"/>
          <w:numId w:val="5"/>
        </w:numPr>
        <w:jc w:val="both"/>
        <w:rPr>
          <w:rFonts w:ascii="Arial" w:hAnsi="Arial" w:cs="Arial"/>
          <w:sz w:val="28"/>
          <w:szCs w:val="28"/>
        </w:rPr>
      </w:pPr>
      <w:r w:rsidRPr="001F2CBB">
        <w:rPr>
          <w:rStyle w:val="Heading4Char"/>
          <w:rFonts w:ascii="Arial" w:hAnsi="Arial" w:cs="Arial"/>
          <w:sz w:val="28"/>
          <w:szCs w:val="28"/>
        </w:rPr>
        <w:t>Set passwords: must be deactivated</w:t>
      </w:r>
      <w:r w:rsidRPr="001F2CBB">
        <w:rPr>
          <w:rFonts w:ascii="Arial" w:hAnsi="Arial" w:cs="Arial"/>
          <w:sz w:val="28"/>
          <w:szCs w:val="28"/>
        </w:rPr>
        <w:t>.</w:t>
      </w:r>
    </w:p>
    <w:p w14:paraId="150F2130" w14:textId="77777777" w:rsidR="00CC51CC" w:rsidRPr="001F2CBB" w:rsidRDefault="00CC51CC" w:rsidP="001F2CBB">
      <w:pPr>
        <w:pStyle w:val="ListParagraph"/>
        <w:numPr>
          <w:ilvl w:val="0"/>
          <w:numId w:val="5"/>
        </w:numPr>
        <w:jc w:val="both"/>
        <w:rPr>
          <w:rFonts w:ascii="Arial" w:hAnsi="Arial" w:cs="Arial"/>
          <w:sz w:val="28"/>
          <w:szCs w:val="28"/>
        </w:rPr>
      </w:pPr>
      <w:r w:rsidRPr="001F2CBB">
        <w:rPr>
          <w:rFonts w:ascii="Arial" w:hAnsi="Arial" w:cs="Arial"/>
          <w:sz w:val="28"/>
          <w:szCs w:val="28"/>
        </w:rPr>
        <w:t xml:space="preserve">At the start and end of a </w:t>
      </w:r>
      <w:r w:rsidR="00CC2BF8" w:rsidRPr="001F2CBB">
        <w:rPr>
          <w:rFonts w:ascii="Arial" w:hAnsi="Arial" w:cs="Arial"/>
          <w:sz w:val="28"/>
          <w:szCs w:val="28"/>
        </w:rPr>
        <w:t xml:space="preserve">telephone </w:t>
      </w:r>
      <w:r w:rsidRPr="001F2CBB">
        <w:rPr>
          <w:rFonts w:ascii="Arial" w:hAnsi="Arial" w:cs="Arial"/>
          <w:sz w:val="28"/>
          <w:szCs w:val="28"/>
        </w:rPr>
        <w:t xml:space="preserve">call: </w:t>
      </w:r>
    </w:p>
    <w:p w14:paraId="0078F3C0" w14:textId="5BDFF3B9" w:rsidR="00CC51CC" w:rsidRPr="001F2CBB" w:rsidRDefault="00CC51CC" w:rsidP="001F2CBB">
      <w:pPr>
        <w:pStyle w:val="ListParagraph"/>
        <w:numPr>
          <w:ilvl w:val="1"/>
          <w:numId w:val="5"/>
        </w:numPr>
        <w:jc w:val="both"/>
        <w:rPr>
          <w:rFonts w:ascii="Arial" w:hAnsi="Arial" w:cs="Arial"/>
          <w:sz w:val="28"/>
          <w:szCs w:val="28"/>
        </w:rPr>
      </w:pPr>
      <w:r w:rsidRPr="001F2CBB">
        <w:rPr>
          <w:rStyle w:val="Heading5Char"/>
          <w:rFonts w:ascii="Arial" w:hAnsi="Arial" w:cs="Arial"/>
          <w:sz w:val="28"/>
          <w:szCs w:val="28"/>
        </w:rPr>
        <w:t>Answer calls via voice command: activated</w:t>
      </w:r>
      <w:r w:rsidRPr="001F2CBB">
        <w:rPr>
          <w:rFonts w:ascii="Arial" w:hAnsi="Arial" w:cs="Arial"/>
          <w:sz w:val="28"/>
          <w:szCs w:val="28"/>
        </w:rPr>
        <w:t>.</w:t>
      </w:r>
    </w:p>
    <w:p w14:paraId="3B2BC0E7" w14:textId="77777777" w:rsidR="00CC51CC" w:rsidRPr="001F2CBB" w:rsidRDefault="00CC51CC" w:rsidP="001F2CBB">
      <w:pPr>
        <w:pStyle w:val="ListParagraph"/>
        <w:numPr>
          <w:ilvl w:val="1"/>
          <w:numId w:val="5"/>
        </w:numPr>
        <w:jc w:val="both"/>
        <w:rPr>
          <w:rFonts w:ascii="Arial" w:hAnsi="Arial" w:cs="Arial"/>
          <w:sz w:val="28"/>
          <w:szCs w:val="28"/>
        </w:rPr>
      </w:pPr>
      <w:r w:rsidRPr="001F2CBB">
        <w:rPr>
          <w:rFonts w:ascii="Arial" w:hAnsi="Arial" w:cs="Arial"/>
          <w:sz w:val="28"/>
          <w:szCs w:val="28"/>
        </w:rPr>
        <w:t>P</w:t>
      </w:r>
      <w:r w:rsidRPr="001F2CBB">
        <w:rPr>
          <w:rStyle w:val="Heading5Char"/>
          <w:rFonts w:ascii="Arial" w:hAnsi="Arial" w:cs="Arial"/>
          <w:sz w:val="28"/>
          <w:szCs w:val="28"/>
        </w:rPr>
        <w:t>ress the “Home” key to answer call: activated.</w:t>
      </w:r>
    </w:p>
    <w:p w14:paraId="18942195" w14:textId="5B93A073" w:rsidR="00CC51CC" w:rsidRPr="001F2CBB" w:rsidRDefault="00CC51CC" w:rsidP="001F2CBB">
      <w:pPr>
        <w:pStyle w:val="ListParagraph"/>
        <w:numPr>
          <w:ilvl w:val="1"/>
          <w:numId w:val="5"/>
        </w:numPr>
        <w:jc w:val="both"/>
        <w:rPr>
          <w:rFonts w:ascii="Arial" w:hAnsi="Arial" w:cs="Arial"/>
          <w:sz w:val="28"/>
          <w:szCs w:val="28"/>
        </w:rPr>
      </w:pPr>
      <w:r w:rsidRPr="001F2CBB">
        <w:rPr>
          <w:rFonts w:ascii="Arial" w:hAnsi="Arial" w:cs="Arial"/>
          <w:sz w:val="28"/>
          <w:szCs w:val="28"/>
        </w:rPr>
        <w:t>Hang up using the “On” button: activated.</w:t>
      </w:r>
    </w:p>
    <w:p w14:paraId="05D910E6" w14:textId="77777777" w:rsidR="00CC51CC" w:rsidRPr="001F2CBB" w:rsidRDefault="00CC51CC" w:rsidP="001F2CBB">
      <w:pPr>
        <w:jc w:val="both"/>
        <w:rPr>
          <w:rFonts w:ascii="Arial" w:hAnsi="Arial" w:cs="Arial"/>
          <w:sz w:val="28"/>
          <w:szCs w:val="28"/>
        </w:rPr>
      </w:pPr>
    </w:p>
    <w:p w14:paraId="7369EAC5" w14:textId="4A3AA5C3" w:rsidR="00CC51CC" w:rsidRPr="001F2CBB" w:rsidRDefault="001515E2" w:rsidP="001F2CBB">
      <w:pPr>
        <w:pStyle w:val="Heading1"/>
        <w:jc w:val="both"/>
        <w:rPr>
          <w:rFonts w:ascii="Arial" w:hAnsi="Arial" w:cs="Arial"/>
          <w:color w:val="000000" w:themeColor="text1"/>
          <w:sz w:val="28"/>
          <w:szCs w:val="28"/>
        </w:rPr>
      </w:pPr>
      <w:r w:rsidRPr="001F2CBB">
        <w:rPr>
          <w:rFonts w:ascii="Arial" w:hAnsi="Arial" w:cs="Arial"/>
          <w:color w:val="000000" w:themeColor="text1"/>
          <w:sz w:val="28"/>
          <w:szCs w:val="28"/>
        </w:rPr>
        <w:t>Voice synthesis</w:t>
      </w:r>
      <w:r w:rsidR="00CC51CC" w:rsidRPr="001F2CBB">
        <w:rPr>
          <w:rFonts w:ascii="Arial" w:hAnsi="Arial" w:cs="Arial"/>
          <w:color w:val="000000" w:themeColor="text1"/>
          <w:sz w:val="28"/>
          <w:szCs w:val="28"/>
        </w:rPr>
        <w:t xml:space="preserve"> option</w:t>
      </w:r>
    </w:p>
    <w:p w14:paraId="41606FA4" w14:textId="256EB305" w:rsidR="00CC51CC" w:rsidRPr="001F2CBB" w:rsidRDefault="001515E2" w:rsidP="001F2CBB">
      <w:pPr>
        <w:pStyle w:val="ListParagraph"/>
        <w:numPr>
          <w:ilvl w:val="0"/>
          <w:numId w:val="6"/>
        </w:numPr>
        <w:jc w:val="both"/>
        <w:rPr>
          <w:rFonts w:ascii="Arial" w:hAnsi="Arial" w:cs="Arial"/>
          <w:sz w:val="28"/>
          <w:szCs w:val="28"/>
        </w:rPr>
      </w:pPr>
      <w:r w:rsidRPr="001F2CBB">
        <w:rPr>
          <w:rFonts w:ascii="Arial" w:hAnsi="Arial" w:cs="Arial"/>
          <w:sz w:val="28"/>
          <w:szCs w:val="28"/>
        </w:rPr>
        <w:t>Speech rate offers 5 choices.</w:t>
      </w:r>
    </w:p>
    <w:p w14:paraId="2BA7CBF5" w14:textId="77777777" w:rsidR="001515E2" w:rsidRPr="001F2CBB" w:rsidRDefault="001515E2" w:rsidP="001F2CBB">
      <w:pPr>
        <w:jc w:val="both"/>
        <w:rPr>
          <w:rFonts w:ascii="Arial" w:hAnsi="Arial" w:cs="Arial"/>
          <w:sz w:val="28"/>
          <w:szCs w:val="28"/>
        </w:rPr>
      </w:pPr>
    </w:p>
    <w:p w14:paraId="5F4846A0" w14:textId="224B424A" w:rsidR="001515E2" w:rsidRDefault="001515E2" w:rsidP="000335AF">
      <w:pPr>
        <w:pStyle w:val="Heading1"/>
        <w:jc w:val="both"/>
        <w:rPr>
          <w:rFonts w:ascii="Arial" w:hAnsi="Arial" w:cs="Arial"/>
          <w:b/>
          <w:i/>
          <w:color w:val="000000" w:themeColor="text1"/>
          <w:sz w:val="28"/>
          <w:szCs w:val="28"/>
        </w:rPr>
      </w:pPr>
      <w:r w:rsidRPr="001F2CBB">
        <w:rPr>
          <w:rFonts w:ascii="Arial" w:hAnsi="Arial" w:cs="Arial"/>
          <w:b/>
          <w:i/>
          <w:color w:val="000000" w:themeColor="text1"/>
          <w:sz w:val="28"/>
          <w:szCs w:val="28"/>
        </w:rPr>
        <w:t>Other gestures</w:t>
      </w:r>
    </w:p>
    <w:p w14:paraId="3C3AD36B" w14:textId="77777777" w:rsidR="00AA6B6E" w:rsidRPr="00AA6B6E" w:rsidRDefault="00AA6B6E" w:rsidP="00AA6B6E"/>
    <w:p w14:paraId="72CA530B" w14:textId="62568C9D" w:rsidR="001515E2" w:rsidRPr="001F2CBB" w:rsidRDefault="006D5EC8" w:rsidP="001F2CBB">
      <w:pPr>
        <w:jc w:val="both"/>
        <w:rPr>
          <w:rFonts w:ascii="Arial" w:hAnsi="Arial" w:cs="Arial"/>
          <w:sz w:val="28"/>
          <w:szCs w:val="28"/>
        </w:rPr>
      </w:pPr>
      <w:r w:rsidRPr="001F2CBB">
        <w:rPr>
          <w:rFonts w:ascii="Arial" w:hAnsi="Arial" w:cs="Arial"/>
          <w:sz w:val="28"/>
          <w:szCs w:val="28"/>
        </w:rPr>
        <w:t xml:space="preserve">The contextual menus allow you to control continuous </w:t>
      </w:r>
      <w:r w:rsidR="00261F83" w:rsidRPr="001F2CBB">
        <w:rPr>
          <w:rFonts w:ascii="Arial" w:hAnsi="Arial" w:cs="Arial"/>
          <w:sz w:val="28"/>
          <w:szCs w:val="28"/>
        </w:rPr>
        <w:t xml:space="preserve">reading </w:t>
      </w:r>
      <w:r w:rsidRPr="001F2CBB">
        <w:rPr>
          <w:rFonts w:ascii="Arial" w:hAnsi="Arial" w:cs="Arial"/>
          <w:sz w:val="28"/>
          <w:szCs w:val="28"/>
        </w:rPr>
        <w:t xml:space="preserve">and the general controls of </w:t>
      </w:r>
      <w:proofErr w:type="spellStart"/>
      <w:r w:rsidRPr="001F2CBB">
        <w:rPr>
          <w:rFonts w:ascii="Arial" w:hAnsi="Arial" w:cs="Arial"/>
          <w:sz w:val="28"/>
          <w:szCs w:val="28"/>
        </w:rPr>
        <w:t>TalkBack</w:t>
      </w:r>
      <w:proofErr w:type="spellEnd"/>
      <w:r w:rsidRPr="001F2CBB">
        <w:rPr>
          <w:rFonts w:ascii="Arial" w:hAnsi="Arial" w:cs="Arial"/>
          <w:sz w:val="28"/>
          <w:szCs w:val="28"/>
        </w:rPr>
        <w:t xml:space="preserve">. To access them: </w:t>
      </w:r>
    </w:p>
    <w:p w14:paraId="56E0D4EA" w14:textId="77777777" w:rsidR="006D5EC8" w:rsidRPr="001F2CBB" w:rsidRDefault="006D5EC8" w:rsidP="001F2CBB">
      <w:pPr>
        <w:pStyle w:val="ListParagraph"/>
        <w:numPr>
          <w:ilvl w:val="0"/>
          <w:numId w:val="6"/>
        </w:numPr>
        <w:jc w:val="both"/>
        <w:rPr>
          <w:rFonts w:ascii="Arial" w:hAnsi="Arial" w:cs="Arial"/>
          <w:sz w:val="28"/>
          <w:szCs w:val="28"/>
        </w:rPr>
      </w:pPr>
      <w:r w:rsidRPr="001F2CBB">
        <w:rPr>
          <w:rFonts w:ascii="Arial" w:hAnsi="Arial" w:cs="Arial"/>
          <w:sz w:val="28"/>
          <w:szCs w:val="28"/>
        </w:rPr>
        <w:t xml:space="preserve">Slide your finger towards the top then towards the right </w:t>
      </w:r>
      <w:r w:rsidR="005F5F6E" w:rsidRPr="001F2CBB">
        <w:rPr>
          <w:rFonts w:ascii="Arial" w:hAnsi="Arial" w:cs="Arial"/>
          <w:sz w:val="28"/>
          <w:szCs w:val="28"/>
        </w:rPr>
        <w:t>with a continuous gesture.</w:t>
      </w:r>
    </w:p>
    <w:p w14:paraId="0A550208" w14:textId="77777777" w:rsidR="005F5F6E" w:rsidRPr="001F2CBB" w:rsidRDefault="005F5F6E" w:rsidP="001F2CBB">
      <w:pPr>
        <w:pStyle w:val="ListParagraph"/>
        <w:numPr>
          <w:ilvl w:val="0"/>
          <w:numId w:val="6"/>
        </w:numPr>
        <w:jc w:val="both"/>
        <w:rPr>
          <w:rFonts w:ascii="Arial" w:hAnsi="Arial" w:cs="Arial"/>
          <w:sz w:val="28"/>
          <w:szCs w:val="28"/>
        </w:rPr>
      </w:pPr>
      <w:r w:rsidRPr="001F2CBB">
        <w:rPr>
          <w:rFonts w:ascii="Arial" w:hAnsi="Arial" w:cs="Arial"/>
          <w:sz w:val="28"/>
          <w:szCs w:val="28"/>
        </w:rPr>
        <w:t xml:space="preserve">Slide your finger towards the bottom then towards the right with a continuous gesture. </w:t>
      </w:r>
    </w:p>
    <w:p w14:paraId="7A3BAB65" w14:textId="7E301187" w:rsidR="005F5F6E" w:rsidRPr="001F2CBB" w:rsidRDefault="00AA6B6E" w:rsidP="001F2CBB">
      <w:pPr>
        <w:jc w:val="both"/>
        <w:rPr>
          <w:rFonts w:ascii="Arial" w:hAnsi="Arial" w:cs="Arial"/>
        </w:rPr>
      </w:pPr>
      <w:r>
        <w:rPr>
          <w:rFonts w:ascii="Arial" w:hAnsi="Arial" w:cs="Arial"/>
          <w:noProof/>
        </w:rPr>
        <mc:AlternateContent>
          <mc:Choice Requires="wps">
            <w:drawing>
              <wp:anchor distT="0" distB="0" distL="114300" distR="114300" simplePos="0" relativeHeight="251661312" behindDoc="0" locked="0" layoutInCell="1" allowOverlap="1" wp14:anchorId="23298CBD" wp14:editId="37D3FDD3">
                <wp:simplePos x="0" y="0"/>
                <wp:positionH relativeFrom="column">
                  <wp:posOffset>-202565</wp:posOffset>
                </wp:positionH>
                <wp:positionV relativeFrom="paragraph">
                  <wp:posOffset>218017</wp:posOffset>
                </wp:positionV>
                <wp:extent cx="6400800" cy="922867"/>
                <wp:effectExtent l="50800" t="12700" r="50800" b="93345"/>
                <wp:wrapNone/>
                <wp:docPr id="4" name="Rectangle à coins arrondis 4"/>
                <wp:cNvGraphicFramePr/>
                <a:graphic xmlns:a="http://schemas.openxmlformats.org/drawingml/2006/main">
                  <a:graphicData uri="http://schemas.microsoft.com/office/word/2010/wordprocessingShape">
                    <wps:wsp>
                      <wps:cNvSpPr/>
                      <wps:spPr>
                        <a:xfrm>
                          <a:off x="0" y="0"/>
                          <a:ext cx="6400800" cy="922867"/>
                        </a:xfrm>
                        <a:prstGeom prst="roundRect">
                          <a:avLst/>
                        </a:prstGeom>
                        <a:solidFill>
                          <a:srgbClr val="FF0000"/>
                        </a:solidFill>
                        <a:ln>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E63BED9" w14:textId="77777777" w:rsidR="00AA6B6E" w:rsidRPr="001F2CBB" w:rsidRDefault="00AA6B6E" w:rsidP="001F2CBB">
                            <w:pPr>
                              <w:pStyle w:val="NoSpacing"/>
                              <w:jc w:val="center"/>
                              <w:rPr>
                                <w:u w:val="single"/>
                              </w:rPr>
                            </w:pPr>
                            <w:r w:rsidRPr="001F2CBB">
                              <w:rPr>
                                <w:u w:val="single"/>
                              </w:rPr>
                              <w:t>Braille</w:t>
                            </w:r>
                          </w:p>
                          <w:p w14:paraId="239D4A4C" w14:textId="643819AD" w:rsidR="00AA6B6E" w:rsidRPr="000335AF" w:rsidRDefault="00AA6B6E" w:rsidP="001F2CBB">
                            <w:pPr>
                              <w:pStyle w:val="NoSpacing"/>
                              <w:jc w:val="center"/>
                            </w:pPr>
                            <w:r w:rsidRPr="000335AF">
                              <w:t xml:space="preserve">If you want to pair your Android device with a braille display, you must download the application </w:t>
                            </w:r>
                            <w:proofErr w:type="spellStart"/>
                            <w:r w:rsidRPr="000335AF">
                              <w:t>BrailleBack</w:t>
                            </w:r>
                            <w:proofErr w:type="spellEnd"/>
                            <w:r w:rsidRPr="000335AF">
                              <w:t xml:space="preserve"> on the Google Play Store. Then you activate it in Application/Settings/My Device/Accessibility/</w:t>
                            </w:r>
                            <w:proofErr w:type="spellStart"/>
                            <w:r w:rsidRPr="000335AF">
                              <w:t>BrailleBack</w:t>
                            </w:r>
                            <w:proofErr w:type="spellEnd"/>
                            <w:r w:rsidRPr="000335AF">
                              <w:t>.</w:t>
                            </w:r>
                          </w:p>
                          <w:p w14:paraId="1B6E4EB5" w14:textId="77777777" w:rsidR="00AA6B6E" w:rsidRDefault="00AA6B6E" w:rsidP="00AA6B6E">
                            <w:pPr>
                              <w:pStyle w:val="NoSpacing"/>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3298CBD" id="Rectangle à coins arrondis 4" o:spid="_x0000_s1027" style="position:absolute;left:0;text-align:left;margin-left:-15.95pt;margin-top:17.15pt;width:7in;height:72.6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" fillcolor="red" stroked="f" strokeweight="1pt">
                <v:stroke joinstyle="miter"/>
                <v:shadow on="t" color="black" opacity="26214f" origin=",-.5" offset="0,3pt"/>
                <v:textbox>
                  <w:txbxContent>
                    <w:p w14:paraId="0E63BED9" w14:textId="77777777" w:rsidR="00AA6B6E" w:rsidRPr="001F2CBB" w:rsidRDefault="00AA6B6E" w:rsidP="001F2CBB">
                      <w:pPr>
                        <w:pStyle w:val="NoSpacing"/>
                        <w:jc w:val="center"/>
                        <w:rPr>
                          <w:u w:val="single"/>
                        </w:rPr>
                      </w:pPr>
                      <w:r w:rsidRPr="001F2CBB">
                        <w:rPr>
                          <w:u w:val="single"/>
                        </w:rPr>
                        <w:t>Braille</w:t>
                      </w:r>
                    </w:p>
                    <w:p w14:paraId="239D4A4C" w14:textId="643819AD" w:rsidR="00AA6B6E" w:rsidRPr="000335AF" w:rsidRDefault="00AA6B6E" w:rsidP="001F2CBB">
                      <w:pPr>
                        <w:pStyle w:val="NoSpacing"/>
                        <w:jc w:val="center"/>
                      </w:pPr>
                      <w:r w:rsidRPr="000335AF">
                        <w:t xml:space="preserve">If you want to pair your Android device with a braille display, you must download the application </w:t>
                      </w:r>
                      <w:proofErr w:type="spellStart"/>
                      <w:r w:rsidRPr="000335AF">
                        <w:t>BrailleBack</w:t>
                      </w:r>
                      <w:proofErr w:type="spellEnd"/>
                      <w:r w:rsidRPr="000335AF">
                        <w:t xml:space="preserve"> on the Google Play Store. Then you activate it in Application/Settings/My Device/Accessibility/</w:t>
                      </w:r>
                      <w:proofErr w:type="spellStart"/>
                      <w:r w:rsidRPr="000335AF">
                        <w:t>BrailleBack</w:t>
                      </w:r>
                      <w:proofErr w:type="spellEnd"/>
                      <w:r w:rsidRPr="000335AF">
                        <w:t>.</w:t>
                      </w:r>
                    </w:p>
                    <w:p w14:paraId="1B6E4EB5" w14:textId="77777777" w:rsidR="00AA6B6E" w:rsidRDefault="00AA6B6E" w:rsidP="00AA6B6E">
                      <w:pPr>
                        <w:pStyle w:val="NoSpacing"/>
                        <w:jc w:val="center"/>
                      </w:pPr>
                    </w:p>
                  </w:txbxContent>
                </v:textbox>
              </v:roundrect>
            </w:pict>
          </mc:Fallback>
        </mc:AlternateContent>
      </w:r>
    </w:p>
    <w:p w14:paraId="399AA1D3" w14:textId="706C1A0B" w:rsidR="005F5F6E" w:rsidRPr="001F2CBB" w:rsidRDefault="00EE4AD4" w:rsidP="001F2CBB">
      <w:pPr>
        <w:pStyle w:val="Heading1"/>
        <w:jc w:val="both"/>
        <w:rPr>
          <w:rFonts w:ascii="Arial" w:hAnsi="Arial" w:cs="Arial"/>
        </w:rPr>
      </w:pPr>
      <w:r w:rsidRPr="001F2CBB">
        <w:rPr>
          <w:rFonts w:ascii="Arial" w:hAnsi="Arial" w:cs="Arial"/>
        </w:rPr>
        <w:t xml:space="preserve"> </w:t>
      </w:r>
    </w:p>
    <w:sectPr w:rsidR="005F5F6E" w:rsidRPr="001F2CBB" w:rsidSect="000335AF">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05ED7"/>
    <w:multiLevelType w:val="hybridMultilevel"/>
    <w:tmpl w:val="44CE2594"/>
    <w:lvl w:ilvl="0" w:tplc="5BEE24A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922B3"/>
    <w:multiLevelType w:val="hybridMultilevel"/>
    <w:tmpl w:val="10865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5442DC"/>
    <w:multiLevelType w:val="hybridMultilevel"/>
    <w:tmpl w:val="0B28781E"/>
    <w:lvl w:ilvl="0" w:tplc="9926CB5C">
      <w:start w:val="1"/>
      <w:numFmt w:val="bullet"/>
      <w:pStyle w:val="Heading4"/>
      <w:lvlText w:val=""/>
      <w:lvlJc w:val="left"/>
      <w:pPr>
        <w:ind w:left="720" w:hanging="360"/>
      </w:pPr>
      <w:rPr>
        <w:rFonts w:ascii="Symbol" w:hAnsi="Symbol" w:hint="default"/>
      </w:rPr>
    </w:lvl>
    <w:lvl w:ilvl="1" w:tplc="99BA05BA">
      <w:start w:val="1"/>
      <w:numFmt w:val="bullet"/>
      <w:pStyle w:val="Heading5"/>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AA4D60"/>
    <w:multiLevelType w:val="hybridMultilevel"/>
    <w:tmpl w:val="AAB0D29A"/>
    <w:lvl w:ilvl="0" w:tplc="5BEE24A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B41976"/>
    <w:multiLevelType w:val="hybridMultilevel"/>
    <w:tmpl w:val="F290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224739"/>
    <w:multiLevelType w:val="hybridMultilevel"/>
    <w:tmpl w:val="2CF4F0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552"/>
    <w:rsid w:val="000335AF"/>
    <w:rsid w:val="00112118"/>
    <w:rsid w:val="001515E2"/>
    <w:rsid w:val="001F2CBB"/>
    <w:rsid w:val="002469D7"/>
    <w:rsid w:val="00261F83"/>
    <w:rsid w:val="002C54BB"/>
    <w:rsid w:val="002F5251"/>
    <w:rsid w:val="003726CA"/>
    <w:rsid w:val="003B4341"/>
    <w:rsid w:val="003F01A6"/>
    <w:rsid w:val="00421A51"/>
    <w:rsid w:val="0042259D"/>
    <w:rsid w:val="00512552"/>
    <w:rsid w:val="005F5F6E"/>
    <w:rsid w:val="00633CE4"/>
    <w:rsid w:val="00690B5A"/>
    <w:rsid w:val="006D5EC8"/>
    <w:rsid w:val="006F223C"/>
    <w:rsid w:val="007B03E4"/>
    <w:rsid w:val="00844212"/>
    <w:rsid w:val="008834F0"/>
    <w:rsid w:val="008B75F2"/>
    <w:rsid w:val="009D135D"/>
    <w:rsid w:val="009F75F8"/>
    <w:rsid w:val="00A43CCD"/>
    <w:rsid w:val="00AA6B6E"/>
    <w:rsid w:val="00B26CF9"/>
    <w:rsid w:val="00CC2BF8"/>
    <w:rsid w:val="00CC51CC"/>
    <w:rsid w:val="00CC6F31"/>
    <w:rsid w:val="00CF3B86"/>
    <w:rsid w:val="00DB7787"/>
    <w:rsid w:val="00DF4CBE"/>
    <w:rsid w:val="00E75E1A"/>
    <w:rsid w:val="00EE4AD4"/>
    <w:rsid w:val="00EF3EC3"/>
    <w:rsid w:val="00F00E69"/>
    <w:rsid w:val="00F86441"/>
    <w:rsid w:val="00FF2D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C71E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25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255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F4CB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ListParagraph"/>
    <w:next w:val="Normal"/>
    <w:link w:val="Heading4Char"/>
    <w:uiPriority w:val="9"/>
    <w:unhideWhenUsed/>
    <w:qFormat/>
    <w:rsid w:val="00CC2BF8"/>
    <w:pPr>
      <w:numPr>
        <w:numId w:val="5"/>
      </w:numPr>
      <w:outlineLvl w:val="3"/>
    </w:pPr>
  </w:style>
  <w:style w:type="paragraph" w:styleId="Heading5">
    <w:name w:val="heading 5"/>
    <w:basedOn w:val="ListParagraph"/>
    <w:next w:val="Normal"/>
    <w:link w:val="Heading5Char"/>
    <w:uiPriority w:val="9"/>
    <w:unhideWhenUsed/>
    <w:qFormat/>
    <w:rsid w:val="00CC2BF8"/>
    <w:pPr>
      <w:numPr>
        <w:ilvl w:val="1"/>
        <w:numId w:val="5"/>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12552"/>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512552"/>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FF2D45"/>
    <w:pPr>
      <w:ind w:left="720"/>
      <w:contextualSpacing/>
    </w:pPr>
  </w:style>
  <w:style w:type="character" w:customStyle="1" w:styleId="Heading3Char">
    <w:name w:val="Heading 3 Char"/>
    <w:basedOn w:val="DefaultParagraphFont"/>
    <w:link w:val="Heading3"/>
    <w:uiPriority w:val="9"/>
    <w:rsid w:val="00DF4CBE"/>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CC2BF8"/>
  </w:style>
  <w:style w:type="character" w:customStyle="1" w:styleId="Heading5Char">
    <w:name w:val="Heading 5 Char"/>
    <w:basedOn w:val="DefaultParagraphFont"/>
    <w:link w:val="Heading5"/>
    <w:uiPriority w:val="9"/>
    <w:rsid w:val="00CC2BF8"/>
  </w:style>
  <w:style w:type="paragraph" w:styleId="DocumentMap">
    <w:name w:val="Document Map"/>
    <w:basedOn w:val="Normal"/>
    <w:link w:val="DocumentMapChar"/>
    <w:uiPriority w:val="99"/>
    <w:semiHidden/>
    <w:unhideWhenUsed/>
    <w:rsid w:val="003F01A6"/>
    <w:rPr>
      <w:rFonts w:ascii="Times New Roman" w:hAnsi="Times New Roman" w:cs="Times New Roman"/>
    </w:rPr>
  </w:style>
  <w:style w:type="character" w:customStyle="1" w:styleId="DocumentMapChar">
    <w:name w:val="Document Map Char"/>
    <w:basedOn w:val="DefaultParagraphFont"/>
    <w:link w:val="DocumentMap"/>
    <w:uiPriority w:val="99"/>
    <w:semiHidden/>
    <w:rsid w:val="003F01A6"/>
    <w:rPr>
      <w:rFonts w:ascii="Times New Roman" w:hAnsi="Times New Roman" w:cs="Times New Roman"/>
    </w:rPr>
  </w:style>
  <w:style w:type="paragraph" w:styleId="Revision">
    <w:name w:val="Revision"/>
    <w:hidden/>
    <w:uiPriority w:val="99"/>
    <w:semiHidden/>
    <w:rsid w:val="003F01A6"/>
  </w:style>
  <w:style w:type="paragraph" w:styleId="BalloonText">
    <w:name w:val="Balloon Text"/>
    <w:basedOn w:val="Normal"/>
    <w:link w:val="BalloonTextChar"/>
    <w:uiPriority w:val="99"/>
    <w:semiHidden/>
    <w:unhideWhenUsed/>
    <w:rsid w:val="003F01A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F01A6"/>
    <w:rPr>
      <w:rFonts w:ascii="Times New Roman" w:hAnsi="Times New Roman" w:cs="Times New Roman"/>
      <w:sz w:val="18"/>
      <w:szCs w:val="18"/>
    </w:rPr>
  </w:style>
  <w:style w:type="paragraph" w:styleId="Title">
    <w:name w:val="Title"/>
    <w:basedOn w:val="Normal"/>
    <w:next w:val="Normal"/>
    <w:link w:val="TitleChar"/>
    <w:uiPriority w:val="10"/>
    <w:qFormat/>
    <w:rsid w:val="003B434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4341"/>
    <w:rPr>
      <w:rFonts w:asciiTheme="majorHAnsi" w:eastAsiaTheme="majorEastAsia" w:hAnsiTheme="majorHAnsi" w:cstheme="majorBidi"/>
      <w:spacing w:val="-10"/>
      <w:kern w:val="28"/>
      <w:sz w:val="56"/>
      <w:szCs w:val="56"/>
    </w:rPr>
  </w:style>
  <w:style w:type="paragraph" w:styleId="NoSpacing">
    <w:name w:val="No Spacing"/>
    <w:uiPriority w:val="1"/>
    <w:qFormat/>
    <w:rsid w:val="00633C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213C4A8-DCCD-4E16-B134-AC78C20F9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430</Words>
  <Characters>2456</Characters>
  <Application>Microsoft Office Word</Application>
  <DocSecurity>0</DocSecurity>
  <Lines>20</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Dawson College</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Vo</dc:creator>
  <cp:keywords/>
  <dc:description/>
  <cp:lastModifiedBy>Christine Vo</cp:lastModifiedBy>
  <cp:revision>3</cp:revision>
  <cp:lastPrinted>2017-12-15T16:54:00Z</cp:lastPrinted>
  <dcterms:created xsi:type="dcterms:W3CDTF">2019-08-29T09:51:00Z</dcterms:created>
  <dcterms:modified xsi:type="dcterms:W3CDTF">2019-08-30T17:43:00Z</dcterms:modified>
</cp:coreProperties>
</file>