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BF90C" w14:textId="050998B9" w:rsidR="00BA3003" w:rsidRDefault="00BA3003" w:rsidP="00111023">
      <w:pPr>
        <w:pStyle w:val="Titre2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30CC485" wp14:editId="437DE1AC">
            <wp:simplePos x="0" y="0"/>
            <wp:positionH relativeFrom="column">
              <wp:posOffset>-904875</wp:posOffset>
            </wp:positionH>
            <wp:positionV relativeFrom="paragraph">
              <wp:posOffset>-903182</wp:posOffset>
            </wp:positionV>
            <wp:extent cx="7559675" cy="1068451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8-08 à 11.05.4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4C51B7" w14:textId="6AB59E36" w:rsidR="00111023" w:rsidRPr="00BA3003" w:rsidRDefault="00BA3003" w:rsidP="00111023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111023" w:rsidRPr="00BA3003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6DE7C034" w14:textId="4E7CACA4" w:rsidR="00111023" w:rsidRPr="00BA3003" w:rsidRDefault="00BA3003" w:rsidP="00111023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color w:val="FFFFFF" w:themeColor="background1"/>
          <w:sz w:val="10"/>
          <w:szCs w:val="10"/>
        </w:rPr>
        <w:tab/>
      </w:r>
      <w:r>
        <w:rPr>
          <w:rFonts w:ascii="Arial" w:hAnsi="Arial" w:cs="Arial"/>
          <w:color w:val="FFFFFF" w:themeColor="background1"/>
          <w:sz w:val="10"/>
          <w:szCs w:val="10"/>
        </w:rPr>
        <w:tab/>
      </w:r>
      <w:r w:rsidR="00111023" w:rsidRPr="00BA3003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Android’s mascot. </w:t>
      </w:r>
    </w:p>
    <w:p w14:paraId="5BAD6EE4" w14:textId="1782ED5E" w:rsidR="00111023" w:rsidRPr="00C25E4E" w:rsidRDefault="00111023" w:rsidP="00BA3003">
      <w:pPr>
        <w:pStyle w:val="Titre1"/>
        <w:jc w:val="center"/>
        <w:rPr>
          <w:rFonts w:ascii="Arial" w:hAnsi="Arial" w:cs="Arial"/>
          <w:color w:val="000000" w:themeColor="text1"/>
        </w:rPr>
      </w:pPr>
      <w:r w:rsidRPr="00C25E4E">
        <w:rPr>
          <w:rFonts w:ascii="Arial" w:hAnsi="Arial" w:cs="Arial"/>
          <w:color w:val="000000" w:themeColor="text1"/>
        </w:rPr>
        <w:t>The accessibility tags of your tablets and smartphones</w:t>
      </w:r>
    </w:p>
    <w:p w14:paraId="11DD2E20" w14:textId="4A2CA4A7" w:rsidR="00111023" w:rsidRPr="00BA3003" w:rsidRDefault="006B5259" w:rsidP="00BA3003">
      <w:pPr>
        <w:pStyle w:val="Titre"/>
        <w:jc w:val="center"/>
        <w:rPr>
          <w:rFonts w:ascii="Arial" w:hAnsi="Arial" w:cs="Arial"/>
          <w:b/>
          <w:color w:val="FF0000"/>
        </w:rPr>
      </w:pPr>
      <w:r w:rsidRPr="00BA3003">
        <w:rPr>
          <w:rFonts w:ascii="Arial" w:hAnsi="Arial" w:cs="Arial"/>
          <w:b/>
          <w:color w:val="FF0000"/>
        </w:rPr>
        <w:t xml:space="preserve">Simplify </w:t>
      </w:r>
      <w:r w:rsidR="00781455" w:rsidRPr="00BA3003">
        <w:rPr>
          <w:rFonts w:ascii="Arial" w:hAnsi="Arial" w:cs="Arial"/>
          <w:b/>
          <w:color w:val="FF0000"/>
        </w:rPr>
        <w:t>Answering</w:t>
      </w:r>
      <w:r w:rsidR="008F37AA" w:rsidRPr="00BA3003">
        <w:rPr>
          <w:rFonts w:ascii="Arial" w:hAnsi="Arial" w:cs="Arial"/>
          <w:b/>
          <w:color w:val="FF0000"/>
        </w:rPr>
        <w:t xml:space="preserve"> </w:t>
      </w:r>
      <w:r w:rsidRPr="00BA3003">
        <w:rPr>
          <w:rFonts w:ascii="Arial" w:hAnsi="Arial" w:cs="Arial"/>
          <w:b/>
          <w:color w:val="FF0000"/>
        </w:rPr>
        <w:t>and Ending</w:t>
      </w:r>
      <w:r w:rsidR="009B31C4" w:rsidRPr="00BA3003">
        <w:rPr>
          <w:rFonts w:ascii="Arial" w:hAnsi="Arial" w:cs="Arial"/>
          <w:b/>
          <w:color w:val="FF0000"/>
        </w:rPr>
        <w:t xml:space="preserve"> Phone</w:t>
      </w:r>
      <w:r w:rsidRPr="00BA3003">
        <w:rPr>
          <w:rFonts w:ascii="Arial" w:hAnsi="Arial" w:cs="Arial"/>
          <w:b/>
          <w:color w:val="FF0000"/>
        </w:rPr>
        <w:t xml:space="preserve"> Calls</w:t>
      </w:r>
    </w:p>
    <w:p w14:paraId="6D3F44C2" w14:textId="7F8BDCA3" w:rsidR="00111023" w:rsidRPr="00BA3003" w:rsidRDefault="00111023" w:rsidP="00BA3003">
      <w:pPr>
        <w:pStyle w:val="Titre2"/>
        <w:ind w:left="3600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BA3003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</w:t>
      </w:r>
      <w:r w:rsidR="006B5259" w:rsidRPr="00BA3003">
        <w:rPr>
          <w:rFonts w:ascii="Arial" w:hAnsi="Arial" w:cs="Arial"/>
          <w:color w:val="FFFFFF" w:themeColor="background1"/>
          <w:sz w:val="10"/>
          <w:szCs w:val="10"/>
        </w:rPr>
        <w:t>the</w:t>
      </w:r>
      <w:r w:rsidR="009B31C4" w:rsidRPr="00BA3003">
        <w:rPr>
          <w:rFonts w:ascii="Arial" w:hAnsi="Arial" w:cs="Arial"/>
          <w:color w:val="FFFFFF" w:themeColor="background1"/>
          <w:sz w:val="10"/>
          <w:szCs w:val="10"/>
        </w:rPr>
        <w:t xml:space="preserve"> phone</w:t>
      </w:r>
      <w:r w:rsidR="006B5259" w:rsidRPr="00BA3003">
        <w:rPr>
          <w:rFonts w:ascii="Arial" w:hAnsi="Arial" w:cs="Arial"/>
          <w:color w:val="FFFFFF" w:themeColor="background1"/>
          <w:sz w:val="10"/>
          <w:szCs w:val="10"/>
        </w:rPr>
        <w:t xml:space="preserve"> call menu</w:t>
      </w:r>
      <w:r w:rsidRPr="00BA3003">
        <w:rPr>
          <w:rFonts w:ascii="Arial" w:hAnsi="Arial" w:cs="Arial"/>
          <w:color w:val="FFFFFF" w:themeColor="background1"/>
          <w:sz w:val="10"/>
          <w:szCs w:val="10"/>
        </w:rPr>
        <w:t xml:space="preserve"> on Android.</w:t>
      </w:r>
    </w:p>
    <w:p w14:paraId="565E94EA" w14:textId="69FC8467" w:rsidR="006B5259" w:rsidRPr="002A24E6" w:rsidRDefault="006B5259" w:rsidP="00BA3003">
      <w:pPr>
        <w:pStyle w:val="Titre1"/>
        <w:ind w:left="3600"/>
        <w:jc w:val="both"/>
        <w:rPr>
          <w:rFonts w:ascii="Arial" w:hAnsi="Arial" w:cs="Arial"/>
          <w:b/>
          <w:color w:val="000000" w:themeColor="text1"/>
        </w:rPr>
      </w:pPr>
      <w:r w:rsidRPr="002A24E6">
        <w:rPr>
          <w:rFonts w:ascii="Arial" w:hAnsi="Arial" w:cs="Arial"/>
          <w:b/>
          <w:color w:val="000000" w:themeColor="text1"/>
        </w:rPr>
        <w:t>Description</w:t>
      </w:r>
    </w:p>
    <w:p w14:paraId="17704C52" w14:textId="77777777" w:rsidR="00BA3003" w:rsidRPr="002A24E6" w:rsidRDefault="00BA3003" w:rsidP="00BA3003">
      <w:pPr>
        <w:rPr>
          <w:sz w:val="32"/>
          <w:szCs w:val="32"/>
        </w:rPr>
      </w:pPr>
    </w:p>
    <w:p w14:paraId="0583BEBD" w14:textId="0674D7F5" w:rsidR="006B5259" w:rsidRPr="002A24E6" w:rsidRDefault="006B5259" w:rsidP="00BA3003">
      <w:pPr>
        <w:ind w:left="3600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2A24E6">
        <w:rPr>
          <w:rFonts w:ascii="Arial" w:hAnsi="Arial" w:cs="Arial"/>
          <w:color w:val="000000" w:themeColor="text1"/>
          <w:sz w:val="32"/>
          <w:szCs w:val="32"/>
        </w:rPr>
        <w:t xml:space="preserve">The </w:t>
      </w:r>
      <w:r w:rsidR="009B31C4" w:rsidRPr="002A24E6">
        <w:rPr>
          <w:rFonts w:ascii="Arial" w:hAnsi="Arial" w:cs="Arial"/>
          <w:color w:val="000000" w:themeColor="text1"/>
          <w:sz w:val="32"/>
          <w:szCs w:val="32"/>
        </w:rPr>
        <w:t>option</w:t>
      </w:r>
      <w:r w:rsidRPr="002A24E6">
        <w:rPr>
          <w:rFonts w:ascii="Arial" w:hAnsi="Arial" w:cs="Arial"/>
          <w:color w:val="000000" w:themeColor="text1"/>
          <w:sz w:val="32"/>
          <w:szCs w:val="32"/>
        </w:rPr>
        <w:t xml:space="preserve"> “</w:t>
      </w:r>
      <w:r w:rsidR="009B31C4" w:rsidRPr="002A24E6">
        <w:rPr>
          <w:rFonts w:ascii="Arial" w:hAnsi="Arial" w:cs="Arial"/>
          <w:color w:val="000000" w:themeColor="text1"/>
          <w:sz w:val="32"/>
          <w:szCs w:val="32"/>
        </w:rPr>
        <w:t xml:space="preserve">/End Call” allows you to personalize and simplify the way you </w:t>
      </w:r>
      <w:r w:rsidR="008F37AA" w:rsidRPr="002A24E6">
        <w:rPr>
          <w:rFonts w:ascii="Arial" w:hAnsi="Arial" w:cs="Arial"/>
          <w:color w:val="000000" w:themeColor="text1"/>
          <w:sz w:val="32"/>
          <w:szCs w:val="32"/>
        </w:rPr>
        <w:t xml:space="preserve">pick up </w:t>
      </w:r>
      <w:r w:rsidR="009B31C4" w:rsidRPr="002A24E6">
        <w:rPr>
          <w:rFonts w:ascii="Arial" w:hAnsi="Arial" w:cs="Arial"/>
          <w:color w:val="000000" w:themeColor="text1"/>
          <w:sz w:val="32"/>
          <w:szCs w:val="32"/>
        </w:rPr>
        <w:t xml:space="preserve">or hang up the telephone. The setting can be done very simply and intuitively. </w:t>
      </w:r>
    </w:p>
    <w:p w14:paraId="2F3DBD17" w14:textId="77777777" w:rsidR="002F5251" w:rsidRPr="002A24E6" w:rsidRDefault="002F5251" w:rsidP="00BA3003">
      <w:pPr>
        <w:ind w:left="3600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14:paraId="3F382243" w14:textId="77777777" w:rsidR="009B31C4" w:rsidRPr="002A24E6" w:rsidRDefault="009B31C4" w:rsidP="00BA3003">
      <w:pPr>
        <w:pStyle w:val="Titre1"/>
        <w:ind w:left="3600"/>
        <w:jc w:val="both"/>
        <w:rPr>
          <w:rFonts w:ascii="Arial" w:hAnsi="Arial" w:cs="Arial"/>
          <w:b/>
          <w:color w:val="000000" w:themeColor="text1"/>
        </w:rPr>
      </w:pPr>
      <w:r w:rsidRPr="002A24E6">
        <w:rPr>
          <w:rFonts w:ascii="Arial" w:hAnsi="Arial" w:cs="Arial"/>
          <w:b/>
          <w:color w:val="000000" w:themeColor="text1"/>
        </w:rPr>
        <w:t>How to access it</w:t>
      </w:r>
    </w:p>
    <w:p w14:paraId="67874C1D" w14:textId="616744A7" w:rsidR="009B31C4" w:rsidRPr="002A24E6" w:rsidRDefault="009B31C4" w:rsidP="00BA3003">
      <w:pPr>
        <w:ind w:left="3600"/>
        <w:jc w:val="both"/>
        <w:rPr>
          <w:rFonts w:ascii="Arial" w:hAnsi="Arial" w:cs="Arial"/>
          <w:i/>
          <w:color w:val="000000" w:themeColor="text1"/>
          <w:sz w:val="32"/>
          <w:szCs w:val="32"/>
        </w:rPr>
      </w:pPr>
      <w:r w:rsidRPr="002A24E6">
        <w:rPr>
          <w:rFonts w:ascii="Arial" w:hAnsi="Arial" w:cs="Arial"/>
          <w:i/>
          <w:color w:val="000000" w:themeColor="text1"/>
          <w:sz w:val="32"/>
          <w:szCs w:val="32"/>
        </w:rPr>
        <w:t>Application/Settings/My Device/Accessibility/Start or End Call</w:t>
      </w:r>
    </w:p>
    <w:p w14:paraId="51C1A836" w14:textId="2DB583B8" w:rsidR="009B31C4" w:rsidRPr="002A24E6" w:rsidRDefault="009B31C4" w:rsidP="009B31C4">
      <w:pPr>
        <w:rPr>
          <w:rFonts w:ascii="Arial" w:hAnsi="Arial" w:cs="Arial"/>
          <w:color w:val="000000" w:themeColor="text1"/>
          <w:sz w:val="32"/>
          <w:szCs w:val="32"/>
        </w:rPr>
      </w:pPr>
    </w:p>
    <w:p w14:paraId="0D5F0EE4" w14:textId="1924F8C0" w:rsidR="009B31C4" w:rsidRPr="002A24E6" w:rsidRDefault="009B31C4" w:rsidP="009B31C4">
      <w:pPr>
        <w:pStyle w:val="Titre1"/>
        <w:rPr>
          <w:rFonts w:ascii="Arial" w:hAnsi="Arial" w:cs="Arial"/>
          <w:b/>
          <w:color w:val="000000" w:themeColor="text1"/>
        </w:rPr>
      </w:pPr>
      <w:r w:rsidRPr="002A24E6">
        <w:rPr>
          <w:rFonts w:ascii="Arial" w:hAnsi="Arial" w:cs="Arial"/>
          <w:b/>
          <w:color w:val="000000" w:themeColor="text1"/>
        </w:rPr>
        <w:t>How does it work</w:t>
      </w:r>
    </w:p>
    <w:p w14:paraId="3A67AB4D" w14:textId="77777777" w:rsidR="00BA3003" w:rsidRPr="002A24E6" w:rsidRDefault="00BA3003" w:rsidP="00BA3003">
      <w:pPr>
        <w:rPr>
          <w:sz w:val="32"/>
          <w:szCs w:val="32"/>
        </w:rPr>
      </w:pPr>
    </w:p>
    <w:p w14:paraId="12CAEA31" w14:textId="4B8D79B7" w:rsidR="009B31C4" w:rsidRPr="002A24E6" w:rsidRDefault="009B31C4" w:rsidP="009B31C4">
      <w:pPr>
        <w:pStyle w:val="Paragraphedeliste"/>
        <w:numPr>
          <w:ilvl w:val="0"/>
          <w:numId w:val="1"/>
        </w:numPr>
        <w:rPr>
          <w:rFonts w:ascii="Arial" w:hAnsi="Arial" w:cs="Arial"/>
          <w:color w:val="000000" w:themeColor="text1"/>
          <w:sz w:val="32"/>
          <w:szCs w:val="32"/>
        </w:rPr>
      </w:pPr>
      <w:r w:rsidRPr="002A24E6">
        <w:rPr>
          <w:rFonts w:ascii="Arial" w:hAnsi="Arial" w:cs="Arial"/>
          <w:color w:val="000000" w:themeColor="text1"/>
          <w:sz w:val="32"/>
          <w:szCs w:val="32"/>
        </w:rPr>
        <w:t xml:space="preserve">The Home button (the physical </w:t>
      </w:r>
      <w:r w:rsidR="008F37AA" w:rsidRPr="002A24E6">
        <w:rPr>
          <w:rFonts w:ascii="Arial" w:hAnsi="Arial" w:cs="Arial"/>
          <w:color w:val="000000" w:themeColor="text1"/>
          <w:sz w:val="32"/>
          <w:szCs w:val="32"/>
        </w:rPr>
        <w:t>button on</w:t>
      </w:r>
      <w:r w:rsidRPr="002A24E6">
        <w:rPr>
          <w:rFonts w:ascii="Arial" w:hAnsi="Arial" w:cs="Arial"/>
          <w:color w:val="000000" w:themeColor="text1"/>
          <w:sz w:val="32"/>
          <w:szCs w:val="32"/>
        </w:rPr>
        <w:t xml:space="preserve"> the front of the device) a</w:t>
      </w:r>
      <w:r w:rsidR="00320B8D" w:rsidRPr="002A24E6">
        <w:rPr>
          <w:rFonts w:ascii="Arial" w:hAnsi="Arial" w:cs="Arial"/>
          <w:color w:val="000000" w:themeColor="text1"/>
          <w:sz w:val="32"/>
          <w:szCs w:val="32"/>
        </w:rPr>
        <w:t>llows you to answer phone calls: o</w:t>
      </w:r>
      <w:r w:rsidRPr="002A24E6">
        <w:rPr>
          <w:rFonts w:ascii="Arial" w:hAnsi="Arial" w:cs="Arial"/>
          <w:color w:val="000000" w:themeColor="text1"/>
          <w:sz w:val="32"/>
          <w:szCs w:val="32"/>
        </w:rPr>
        <w:t xml:space="preserve">nce the option is activated, you can answer phone calls with the Home button. </w:t>
      </w:r>
    </w:p>
    <w:p w14:paraId="41487511" w14:textId="23CEB030" w:rsidR="00320B8D" w:rsidRPr="002A24E6" w:rsidRDefault="00320B8D" w:rsidP="009B31C4">
      <w:pPr>
        <w:pStyle w:val="Paragraphedeliste"/>
        <w:numPr>
          <w:ilvl w:val="0"/>
          <w:numId w:val="1"/>
        </w:numPr>
        <w:rPr>
          <w:rFonts w:ascii="Arial" w:hAnsi="Arial" w:cs="Arial"/>
          <w:color w:val="000000" w:themeColor="text1"/>
          <w:sz w:val="32"/>
          <w:szCs w:val="32"/>
        </w:rPr>
      </w:pPr>
      <w:r w:rsidRPr="002A24E6">
        <w:rPr>
          <w:rFonts w:ascii="Arial" w:hAnsi="Arial" w:cs="Arial"/>
          <w:color w:val="000000" w:themeColor="text1"/>
          <w:sz w:val="32"/>
          <w:szCs w:val="32"/>
        </w:rPr>
        <w:t xml:space="preserve">The Power key to end phone calls: </w:t>
      </w:r>
      <w:r w:rsidR="008F37AA" w:rsidRPr="002A24E6">
        <w:rPr>
          <w:rFonts w:ascii="Arial" w:hAnsi="Arial" w:cs="Arial"/>
          <w:color w:val="000000" w:themeColor="text1"/>
          <w:sz w:val="32"/>
          <w:szCs w:val="32"/>
        </w:rPr>
        <w:t xml:space="preserve">with </w:t>
      </w:r>
      <w:r w:rsidRPr="002A24E6">
        <w:rPr>
          <w:rFonts w:ascii="Arial" w:hAnsi="Arial" w:cs="Arial"/>
          <w:color w:val="000000" w:themeColor="text1"/>
          <w:sz w:val="32"/>
          <w:szCs w:val="32"/>
        </w:rPr>
        <w:t xml:space="preserve">the option activated, you can end phone calls by pressing the physical button on the right side of your device, which </w:t>
      </w:r>
      <w:r w:rsidR="008F37AA" w:rsidRPr="002A24E6">
        <w:rPr>
          <w:rFonts w:ascii="Arial" w:hAnsi="Arial" w:cs="Arial"/>
          <w:color w:val="000000" w:themeColor="text1"/>
          <w:sz w:val="32"/>
          <w:szCs w:val="32"/>
        </w:rPr>
        <w:t>otherwise</w:t>
      </w:r>
      <w:r w:rsidRPr="002A24E6">
        <w:rPr>
          <w:rFonts w:ascii="Arial" w:hAnsi="Arial" w:cs="Arial"/>
          <w:color w:val="000000" w:themeColor="text1"/>
          <w:sz w:val="32"/>
          <w:szCs w:val="32"/>
        </w:rPr>
        <w:t xml:space="preserve"> serves to light up or turn off the device. </w:t>
      </w:r>
      <w:r w:rsidR="008F37AA" w:rsidRPr="002A24E6">
        <w:rPr>
          <w:rFonts w:ascii="Arial" w:hAnsi="Arial" w:cs="Arial"/>
          <w:color w:val="000000" w:themeColor="text1"/>
          <w:sz w:val="32"/>
          <w:szCs w:val="32"/>
        </w:rPr>
        <w:t>Rest assured, the</w:t>
      </w:r>
      <w:r w:rsidRPr="002A24E6">
        <w:rPr>
          <w:rFonts w:ascii="Arial" w:hAnsi="Arial" w:cs="Arial"/>
          <w:color w:val="000000" w:themeColor="text1"/>
          <w:sz w:val="32"/>
          <w:szCs w:val="32"/>
        </w:rPr>
        <w:t xml:space="preserve"> device will not turn off if you are in a call. </w:t>
      </w:r>
    </w:p>
    <w:p w14:paraId="538FA288" w14:textId="77777777" w:rsidR="00320B8D" w:rsidRPr="00C25E4E" w:rsidRDefault="00320B8D" w:rsidP="00320B8D">
      <w:pPr>
        <w:rPr>
          <w:rFonts w:ascii="Arial" w:hAnsi="Arial" w:cs="Arial"/>
          <w:color w:val="000000" w:themeColor="text1"/>
        </w:rPr>
      </w:pPr>
    </w:p>
    <w:p w14:paraId="17B0DAF9" w14:textId="4ECDC2CD" w:rsidR="009B31C4" w:rsidRDefault="002A24E6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1D582" wp14:editId="402018E0">
                <wp:simplePos x="0" y="0"/>
                <wp:positionH relativeFrom="column">
                  <wp:posOffset>3462867</wp:posOffset>
                </wp:positionH>
                <wp:positionV relativeFrom="paragraph">
                  <wp:posOffset>113242</wp:posOffset>
                </wp:positionV>
                <wp:extent cx="3005667" cy="1041400"/>
                <wp:effectExtent l="25400" t="25400" r="93345" b="88900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5667" cy="10414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93CFF" w14:textId="77777777" w:rsidR="00BA3003" w:rsidRPr="002A24E6" w:rsidRDefault="00BA3003" w:rsidP="002A24E6">
                            <w:pPr>
                              <w:pStyle w:val="Sansinterligne"/>
                              <w:jc w:val="both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2A24E6">
                              <w:rPr>
                                <w:rFonts w:ascii="Arial" w:hAnsi="Arial" w:cs="Arial"/>
                                <w:u w:val="single"/>
                              </w:rPr>
                              <w:t>Info</w:t>
                            </w:r>
                          </w:p>
                          <w:p w14:paraId="3505F62D" w14:textId="77777777" w:rsidR="00BA3003" w:rsidRPr="002A24E6" w:rsidRDefault="00BA3003" w:rsidP="002A24E6">
                            <w:pPr>
                              <w:pStyle w:val="Sansinterligne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2A24E6">
                              <w:rPr>
                                <w:rFonts w:ascii="Arial" w:hAnsi="Arial" w:cs="Arial"/>
                              </w:rPr>
                              <w:t xml:space="preserve">You can also use other applications with your voice thanks to voice commands (Alarm, Music, Camera, </w:t>
                            </w:r>
                            <w:proofErr w:type="spellStart"/>
                            <w:r w:rsidRPr="002A24E6">
                              <w:rPr>
                                <w:rFonts w:ascii="Arial" w:hAnsi="Arial" w:cs="Arial"/>
                              </w:rPr>
                              <w:t>etc</w:t>
                            </w:r>
                            <w:proofErr w:type="spellEnd"/>
                            <w:r w:rsidRPr="002A24E6">
                              <w:rPr>
                                <w:rFonts w:ascii="Arial" w:hAnsi="Arial" w:cs="Arial"/>
                              </w:rPr>
                              <w:t>…).</w:t>
                            </w:r>
                          </w:p>
                          <w:p w14:paraId="316302A9" w14:textId="77777777" w:rsidR="00BA3003" w:rsidRPr="002A24E6" w:rsidRDefault="00BA3003" w:rsidP="002A24E6">
                            <w:pPr>
                              <w:pStyle w:val="Sansinterligne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D1D582" id="Rectangle à coins arrondis 2" o:spid="_x0000_s1026" style="position:absolute;margin-left:272.65pt;margin-top:8.9pt;width:236.65pt;height:8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" fillcolor="red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7CD93CFF" w14:textId="77777777" w:rsidR="00BA3003" w:rsidRPr="002A24E6" w:rsidRDefault="00BA3003" w:rsidP="002A24E6">
                      <w:pPr>
                        <w:pStyle w:val="Sansinterligne"/>
                        <w:jc w:val="both"/>
                        <w:rPr>
                          <w:rFonts w:ascii="Arial" w:hAnsi="Arial" w:cs="Arial"/>
                          <w:u w:val="single"/>
                        </w:rPr>
                      </w:pPr>
                      <w:r w:rsidRPr="002A24E6">
                        <w:rPr>
                          <w:rFonts w:ascii="Arial" w:hAnsi="Arial" w:cs="Arial"/>
                          <w:u w:val="single"/>
                        </w:rPr>
                        <w:t>Info</w:t>
                      </w:r>
                    </w:p>
                    <w:p w14:paraId="3505F62D" w14:textId="77777777" w:rsidR="00BA3003" w:rsidRPr="002A24E6" w:rsidRDefault="00BA3003" w:rsidP="002A24E6">
                      <w:pPr>
                        <w:pStyle w:val="Sansinterligne"/>
                        <w:jc w:val="both"/>
                        <w:rPr>
                          <w:rFonts w:ascii="Arial" w:hAnsi="Arial" w:cs="Arial"/>
                        </w:rPr>
                      </w:pPr>
                      <w:r w:rsidRPr="002A24E6">
                        <w:rPr>
                          <w:rFonts w:ascii="Arial" w:hAnsi="Arial" w:cs="Arial"/>
                        </w:rPr>
                        <w:t xml:space="preserve">You can also use other applications with your voice thanks to voice commands (Alarm, Music, Camera, </w:t>
                      </w:r>
                      <w:proofErr w:type="spellStart"/>
                      <w:r w:rsidRPr="002A24E6">
                        <w:rPr>
                          <w:rFonts w:ascii="Arial" w:hAnsi="Arial" w:cs="Arial"/>
                        </w:rPr>
                        <w:t>etc</w:t>
                      </w:r>
                      <w:proofErr w:type="spellEnd"/>
                      <w:r w:rsidRPr="002A24E6">
                        <w:rPr>
                          <w:rFonts w:ascii="Arial" w:hAnsi="Arial" w:cs="Arial"/>
                        </w:rPr>
                        <w:t>…).</w:t>
                      </w:r>
                    </w:p>
                    <w:p w14:paraId="316302A9" w14:textId="77777777" w:rsidR="00BA3003" w:rsidRPr="002A24E6" w:rsidRDefault="00BA3003" w:rsidP="002A24E6">
                      <w:pPr>
                        <w:pStyle w:val="Sansinterligne"/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852F324" w14:textId="288D14BA" w:rsidR="00BA3003" w:rsidRDefault="00BA3003">
      <w:pPr>
        <w:rPr>
          <w:rFonts w:ascii="Arial" w:hAnsi="Arial" w:cs="Arial"/>
        </w:rPr>
      </w:pPr>
    </w:p>
    <w:p w14:paraId="0A8F0E68" w14:textId="4BD3F7F3" w:rsidR="00BA3003" w:rsidRDefault="00BA3003">
      <w:pPr>
        <w:rPr>
          <w:rFonts w:ascii="Arial" w:hAnsi="Arial" w:cs="Arial"/>
        </w:rPr>
      </w:pPr>
    </w:p>
    <w:p w14:paraId="02B2AEF2" w14:textId="0BB58C23" w:rsidR="00BA3003" w:rsidRDefault="00BA3003">
      <w:pPr>
        <w:rPr>
          <w:rFonts w:ascii="Arial" w:hAnsi="Arial" w:cs="Arial"/>
        </w:rPr>
      </w:pPr>
    </w:p>
    <w:p w14:paraId="19E4875D" w14:textId="6F29C839" w:rsidR="00BA3003" w:rsidRDefault="00BA3003">
      <w:pPr>
        <w:rPr>
          <w:rFonts w:ascii="Arial" w:hAnsi="Arial" w:cs="Arial"/>
        </w:rPr>
      </w:pPr>
    </w:p>
    <w:p w14:paraId="0E29D8FA" w14:textId="77777777" w:rsidR="00BA3003" w:rsidRPr="004214E9" w:rsidRDefault="00BA3003">
      <w:pPr>
        <w:rPr>
          <w:rFonts w:ascii="Arial" w:hAnsi="Arial" w:cs="Arial"/>
        </w:rPr>
      </w:pPr>
      <w:bookmarkStart w:id="0" w:name="_GoBack"/>
      <w:bookmarkEnd w:id="0"/>
    </w:p>
    <w:p w14:paraId="137E7D5E" w14:textId="77777777" w:rsidR="00FF7CEF" w:rsidRPr="00BA3003" w:rsidRDefault="00FF7CEF" w:rsidP="00FF7CEF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BA3003">
        <w:rPr>
          <w:rFonts w:ascii="Arial" w:hAnsi="Arial" w:cs="Arial"/>
          <w:color w:val="FFFFFF" w:themeColor="background1"/>
          <w:sz w:val="10"/>
          <w:szCs w:val="10"/>
        </w:rPr>
        <w:lastRenderedPageBreak/>
        <w:t>Image: The logos of “AWIPH”, “CRETH” and “SATIH”.</w:t>
      </w:r>
    </w:p>
    <w:p w14:paraId="20F34790" w14:textId="77777777" w:rsidR="00FF7CEF" w:rsidRPr="004214E9" w:rsidRDefault="00FF7CEF">
      <w:pPr>
        <w:rPr>
          <w:rFonts w:ascii="Arial" w:hAnsi="Arial" w:cs="Arial"/>
        </w:rPr>
      </w:pPr>
    </w:p>
    <w:sectPr w:rsidR="00FF7CEF" w:rsidRPr="004214E9" w:rsidSect="004214E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B0A0C"/>
    <w:multiLevelType w:val="hybridMultilevel"/>
    <w:tmpl w:val="447EF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023"/>
    <w:rsid w:val="00111023"/>
    <w:rsid w:val="00155375"/>
    <w:rsid w:val="002A24E6"/>
    <w:rsid w:val="002F5251"/>
    <w:rsid w:val="00320B8D"/>
    <w:rsid w:val="004214E9"/>
    <w:rsid w:val="004D2E6E"/>
    <w:rsid w:val="006B5259"/>
    <w:rsid w:val="00781455"/>
    <w:rsid w:val="008F37AA"/>
    <w:rsid w:val="009A671F"/>
    <w:rsid w:val="009B31C4"/>
    <w:rsid w:val="00BA3003"/>
    <w:rsid w:val="00C25E4E"/>
    <w:rsid w:val="00E52C99"/>
    <w:rsid w:val="00E75E1A"/>
    <w:rsid w:val="00F86441"/>
    <w:rsid w:val="00FA099F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E44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11023"/>
  </w:style>
  <w:style w:type="paragraph" w:styleId="Titre1">
    <w:name w:val="heading 1"/>
    <w:basedOn w:val="Normal"/>
    <w:next w:val="Normal"/>
    <w:link w:val="Titre1Car"/>
    <w:uiPriority w:val="9"/>
    <w:qFormat/>
    <w:rsid w:val="001110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110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110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11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11102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11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9B31C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8145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1455"/>
    <w:rPr>
      <w:rFonts w:ascii="Times New Roman" w:hAnsi="Times New Roman" w:cs="Times New Roman"/>
      <w:sz w:val="18"/>
      <w:szCs w:val="18"/>
    </w:rPr>
  </w:style>
  <w:style w:type="paragraph" w:styleId="Sansinterligne">
    <w:name w:val="No Spacing"/>
    <w:uiPriority w:val="1"/>
    <w:qFormat/>
    <w:rsid w:val="00BA3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927543-5FAB-F844-B763-66A2224F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853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Utilisateur Microsoft Office</cp:lastModifiedBy>
  <cp:revision>2</cp:revision>
  <dcterms:created xsi:type="dcterms:W3CDTF">2019-08-08T09:19:00Z</dcterms:created>
  <dcterms:modified xsi:type="dcterms:W3CDTF">2019-08-08T09:19:00Z</dcterms:modified>
</cp:coreProperties>
</file>